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730A6" w14:textId="77777777" w:rsidR="00282680" w:rsidRPr="00521CF5" w:rsidRDefault="00901D5D" w:rsidP="00064547">
      <w:pPr>
        <w:pStyle w:val="Titel-Headline"/>
      </w:pPr>
      <w:r>
        <w:t xml:space="preserve">Press </w:t>
      </w:r>
      <w:proofErr w:type="gramStart"/>
      <w:r>
        <w:t>release</w:t>
      </w:r>
      <w:proofErr w:type="gramEnd"/>
    </w:p>
    <w:bookmarkStart w:id="0" w:name="Untertitel"/>
    <w:p w14:paraId="50121F5A" w14:textId="77777777" w:rsidR="00CE71C0" w:rsidRDefault="00CE71C0" w:rsidP="00064547">
      <w:pPr>
        <w:pStyle w:val="Linie"/>
      </w:pPr>
      <w:r>
        <w:rPr>
          <w:noProof/>
        </w:rPr>
        <mc:AlternateContent>
          <mc:Choice Requires="wps">
            <w:drawing>
              <wp:inline distT="0" distB="0" distL="0" distR="0" wp14:anchorId="52D92301" wp14:editId="6F20BF5E">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1EBB5F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6249B1BC" w14:textId="33231D7F" w:rsidR="007C0C38" w:rsidRDefault="00825AA6" w:rsidP="00064547">
      <w:pPr>
        <w:pStyle w:val="Dachzeile"/>
      </w:pPr>
      <w:r>
        <w:t xml:space="preserve">Dürr and HSM </w:t>
      </w:r>
      <w:r w:rsidR="00E97379">
        <w:t xml:space="preserve">debut </w:t>
      </w:r>
      <w:r>
        <w:t xml:space="preserve">new low-pressure spray </w:t>
      </w:r>
      <w:proofErr w:type="gramStart"/>
      <w:r>
        <w:t>gun</w:t>
      </w:r>
      <w:proofErr w:type="gramEnd"/>
      <w:r w:rsidR="007C31A6">
        <w:t xml:space="preserve"> </w:t>
      </w:r>
    </w:p>
    <w:bookmarkEnd w:id="0"/>
    <w:p w14:paraId="403464AB" w14:textId="063DE8CE" w:rsidR="00A624FA" w:rsidRPr="00335617" w:rsidRDefault="00825AA6" w:rsidP="00064547">
      <w:pPr>
        <w:pStyle w:val="Titel-Subline"/>
      </w:pPr>
      <w:r>
        <w:t>New low-pressure spray gun for color changes in just a few seconds</w:t>
      </w:r>
      <w:r w:rsidR="00040982">
        <w:t xml:space="preserve"> without </w:t>
      </w:r>
      <w:r w:rsidR="00916679">
        <w:t xml:space="preserve">the need for </w:t>
      </w:r>
      <w:r w:rsidR="00040982">
        <w:t>solvents</w:t>
      </w:r>
      <w:r w:rsidR="008C4E4F">
        <w:t xml:space="preserve"> </w:t>
      </w:r>
    </w:p>
    <w:p w14:paraId="3506D920" w14:textId="1AEC09AB" w:rsidR="00AF4F8B" w:rsidRPr="00851D50" w:rsidRDefault="00477D19" w:rsidP="00FA2184">
      <w:pPr>
        <w:pStyle w:val="Flietext"/>
        <w:rPr>
          <w:rStyle w:val="Fettung"/>
        </w:rPr>
      </w:pPr>
      <w:proofErr w:type="spellStart"/>
      <w:r>
        <w:rPr>
          <w:rStyle w:val="Fettung"/>
        </w:rPr>
        <w:t>Bietigheim-Bissingen</w:t>
      </w:r>
      <w:proofErr w:type="spellEnd"/>
      <w:r>
        <w:rPr>
          <w:rStyle w:val="Fettung"/>
        </w:rPr>
        <w:t xml:space="preserve">, </w:t>
      </w:r>
      <w:r w:rsidR="00D73E3F">
        <w:rPr>
          <w:rStyle w:val="Fettung"/>
        </w:rPr>
        <w:t xml:space="preserve">September 05, </w:t>
      </w:r>
      <w:r w:rsidR="00040982">
        <w:rPr>
          <w:rStyle w:val="Fettung"/>
        </w:rPr>
        <w:t>2023</w:t>
      </w:r>
      <w:r>
        <w:rPr>
          <w:rStyle w:val="Fettung"/>
        </w:rPr>
        <w:t xml:space="preserve"> – A new low-pressure spray gun mak</w:t>
      </w:r>
      <w:r w:rsidR="00200537">
        <w:rPr>
          <w:rStyle w:val="Fettung"/>
        </w:rPr>
        <w:t>es</w:t>
      </w:r>
      <w:r>
        <w:rPr>
          <w:rStyle w:val="Fettung"/>
        </w:rPr>
        <w:t xml:space="preserve"> color changes much faster and easier. </w:t>
      </w:r>
      <w:r w:rsidR="00A248DF">
        <w:rPr>
          <w:rStyle w:val="Fettung"/>
        </w:rPr>
        <w:t xml:space="preserve">Dürr and HSM </w:t>
      </w:r>
      <w:proofErr w:type="spellStart"/>
      <w:r w:rsidR="00A248DF">
        <w:rPr>
          <w:rStyle w:val="Fettung"/>
        </w:rPr>
        <w:t>Lackiersysteme</w:t>
      </w:r>
      <w:proofErr w:type="spellEnd"/>
      <w:r w:rsidR="00A248DF">
        <w:rPr>
          <w:rStyle w:val="Fettung"/>
        </w:rPr>
        <w:t xml:space="preserve"> </w:t>
      </w:r>
      <w:r w:rsidR="00896192">
        <w:rPr>
          <w:rStyle w:val="Fettung"/>
        </w:rPr>
        <w:t xml:space="preserve">partnered to develop a </w:t>
      </w:r>
      <w:r w:rsidR="00A248DF">
        <w:rPr>
          <w:rStyle w:val="Fettung"/>
        </w:rPr>
        <w:t>new technology</w:t>
      </w:r>
      <w:r w:rsidR="007F7BFE">
        <w:rPr>
          <w:rStyle w:val="Fettung"/>
        </w:rPr>
        <w:t>:</w:t>
      </w:r>
      <w:r w:rsidR="00A248DF">
        <w:rPr>
          <w:rStyle w:val="Fettung"/>
        </w:rPr>
        <w:t xml:space="preserve"> </w:t>
      </w:r>
      <w:r w:rsidR="003C75C8">
        <w:rPr>
          <w:rStyle w:val="Fettung"/>
        </w:rPr>
        <w:t>a rapid</w:t>
      </w:r>
      <w:r>
        <w:rPr>
          <w:rStyle w:val="Fettung"/>
        </w:rPr>
        <w:t>-change system for the color channel</w:t>
      </w:r>
      <w:r w:rsidR="003C75C8">
        <w:rPr>
          <w:rStyle w:val="Fettung"/>
        </w:rPr>
        <w:t>, t</w:t>
      </w:r>
      <w:r>
        <w:rPr>
          <w:rStyle w:val="Fettung"/>
        </w:rPr>
        <w:t xml:space="preserve">he spray gun is ready to use </w:t>
      </w:r>
      <w:r w:rsidR="00200537">
        <w:rPr>
          <w:rStyle w:val="Fettung"/>
        </w:rPr>
        <w:t>again within seconds after changing colors</w:t>
      </w:r>
      <w:r w:rsidR="00C44C6B">
        <w:rPr>
          <w:rStyle w:val="Fettung"/>
        </w:rPr>
        <w:t xml:space="preserve"> without solvents</w:t>
      </w:r>
      <w:r w:rsidR="008B6772">
        <w:rPr>
          <w:rStyle w:val="Fettung"/>
        </w:rPr>
        <w:t>.</w:t>
      </w:r>
      <w:r w:rsidR="00576B1C">
        <w:rPr>
          <w:rStyle w:val="Fettung"/>
        </w:rPr>
        <w:t xml:space="preserve"> </w:t>
      </w:r>
      <w:r w:rsidR="003C75C8">
        <w:rPr>
          <w:rStyle w:val="Fettung"/>
        </w:rPr>
        <w:t xml:space="preserve">This feature is </w:t>
      </w:r>
      <w:r w:rsidR="00576B1C" w:rsidRPr="00576B1C">
        <w:rPr>
          <w:rStyle w:val="Fettung"/>
        </w:rPr>
        <w:t>ideal for the car repair sector</w:t>
      </w:r>
      <w:r w:rsidR="00200537">
        <w:rPr>
          <w:rStyle w:val="Fettung"/>
        </w:rPr>
        <w:t>,</w:t>
      </w:r>
      <w:r w:rsidR="001D4CAF">
        <w:rPr>
          <w:rStyle w:val="Fettung"/>
        </w:rPr>
        <w:t xml:space="preserve"> </w:t>
      </w:r>
      <w:r w:rsidR="00F90DC5">
        <w:rPr>
          <w:rStyle w:val="Fettung"/>
        </w:rPr>
        <w:t>where</w:t>
      </w:r>
      <w:r w:rsidR="00F90DC5" w:rsidRPr="00576B1C">
        <w:rPr>
          <w:rStyle w:val="Fettung"/>
        </w:rPr>
        <w:t xml:space="preserve"> </w:t>
      </w:r>
      <w:r w:rsidR="00576B1C" w:rsidRPr="00576B1C">
        <w:rPr>
          <w:rStyle w:val="Fettung"/>
        </w:rPr>
        <w:t>small</w:t>
      </w:r>
      <w:r w:rsidR="00576B1C">
        <w:rPr>
          <w:rStyle w:val="Fettung"/>
        </w:rPr>
        <w:t>-</w:t>
      </w:r>
      <w:r w:rsidR="00576B1C" w:rsidRPr="00576B1C">
        <w:rPr>
          <w:rStyle w:val="Fettung"/>
        </w:rPr>
        <w:t>batch painting</w:t>
      </w:r>
      <w:r w:rsidR="00F90DC5">
        <w:rPr>
          <w:rStyle w:val="Fettung"/>
        </w:rPr>
        <w:t xml:space="preserve"> is </w:t>
      </w:r>
      <w:r w:rsidR="00200537">
        <w:rPr>
          <w:rStyle w:val="Fettung"/>
        </w:rPr>
        <w:t>standard</w:t>
      </w:r>
      <w:r w:rsidR="00576B1C" w:rsidRPr="00576B1C">
        <w:rPr>
          <w:rStyle w:val="Fettung"/>
        </w:rPr>
        <w:t>.</w:t>
      </w:r>
    </w:p>
    <w:p w14:paraId="62C474C5" w14:textId="77777777" w:rsidR="00AF4F8B" w:rsidRPr="00851D50" w:rsidRDefault="00AF4F8B" w:rsidP="00FA2184">
      <w:pPr>
        <w:pStyle w:val="Flietext"/>
      </w:pPr>
    </w:p>
    <w:p w14:paraId="5A54AAE1" w14:textId="3F69DB78" w:rsidR="00A05985" w:rsidRDefault="00BD2A86" w:rsidP="0026127D">
      <w:pPr>
        <w:pStyle w:val="Flietext"/>
      </w:pPr>
      <w:r>
        <w:t xml:space="preserve">Like all Dürr low-pressure spray guns, </w:t>
      </w:r>
      <w:r w:rsidR="00A248DF" w:rsidRPr="00A248DF">
        <w:t>the latest model</w:t>
      </w:r>
      <w:r w:rsidR="000837D8">
        <w:t>,</w:t>
      </w:r>
      <w:r w:rsidR="00A248DF" w:rsidRPr="00A248DF">
        <w:t xml:space="preserve"> </w:t>
      </w:r>
      <w:r w:rsidR="000837D8">
        <w:t xml:space="preserve">the </w:t>
      </w:r>
      <w:proofErr w:type="spellStart"/>
      <w:r w:rsidR="000837D8" w:rsidRPr="003D1286">
        <w:rPr>
          <w:b/>
          <w:bCs/>
        </w:rPr>
        <w:t>Eco</w:t>
      </w:r>
      <w:r w:rsidR="000837D8" w:rsidRPr="004228E1">
        <w:t>Gun</w:t>
      </w:r>
      <w:proofErr w:type="spellEnd"/>
      <w:r w:rsidR="000837D8" w:rsidRPr="004228E1">
        <w:t xml:space="preserve"> ACE</w:t>
      </w:r>
      <w:r w:rsidR="000837D8">
        <w:t>,</w:t>
      </w:r>
      <w:r w:rsidR="000837D8" w:rsidRPr="00A248DF">
        <w:t xml:space="preserve"> </w:t>
      </w:r>
      <w:r w:rsidR="00A248DF" w:rsidRPr="00A248DF">
        <w:t xml:space="preserve">has a robust design well suited for industrial use. It provides </w:t>
      </w:r>
      <w:r w:rsidR="00A248DF">
        <w:t xml:space="preserve">a </w:t>
      </w:r>
      <w:r w:rsidR="00773769">
        <w:t xml:space="preserve">demonstrably </w:t>
      </w:r>
      <w:r w:rsidR="00A248DF">
        <w:t>exceptional</w:t>
      </w:r>
      <w:r w:rsidR="00A248DF" w:rsidRPr="00A248DF">
        <w:t xml:space="preserve"> spray pattern with excellent application efficiency and simplifies color changing with quick exchange injector nozzles. </w:t>
      </w:r>
      <w:r w:rsidR="000837D8">
        <w:t xml:space="preserve">A </w:t>
      </w:r>
      <w:r w:rsidR="00AC1051">
        <w:t xml:space="preserve">particularly </w:t>
      </w:r>
      <w:r w:rsidR="000837D8">
        <w:t xml:space="preserve">robust and spill-proof cup system from HSM </w:t>
      </w:r>
      <w:proofErr w:type="spellStart"/>
      <w:r w:rsidR="000837D8" w:rsidRPr="004228E1">
        <w:t>Lackiersysteme</w:t>
      </w:r>
      <w:proofErr w:type="spellEnd"/>
      <w:r w:rsidR="000837D8">
        <w:t xml:space="preserve"> enhances t</w:t>
      </w:r>
      <w:r w:rsidR="00D30AA9" w:rsidRPr="004228E1">
        <w:t xml:space="preserve">he new </w:t>
      </w:r>
      <w:r w:rsidR="00893176">
        <w:t>product</w:t>
      </w:r>
      <w:r>
        <w:t>.</w:t>
      </w:r>
      <w:r w:rsidR="009219AB">
        <w:t xml:space="preserve"> </w:t>
      </w:r>
    </w:p>
    <w:p w14:paraId="25C082BC" w14:textId="319EAF73" w:rsidR="0026127D" w:rsidRPr="001E18C4" w:rsidRDefault="00BD2A86" w:rsidP="0026127D">
      <w:pPr>
        <w:pStyle w:val="Flietext"/>
      </w:pPr>
      <w:r>
        <w:t>Th</w:t>
      </w:r>
      <w:r w:rsidR="00AC48BA">
        <w:t>e cup system</w:t>
      </w:r>
      <w:r>
        <w:t xml:space="preserve"> </w:t>
      </w:r>
      <w:r w:rsidR="005C4338">
        <w:t xml:space="preserve">incorporates </w:t>
      </w:r>
      <w:r>
        <w:t xml:space="preserve">both a safety lock and a soiling guard, </w:t>
      </w:r>
      <w:r w:rsidR="00200537">
        <w:t>to</w:t>
      </w:r>
      <w:r w:rsidR="00F63AC5">
        <w:t xml:space="preserve"> </w:t>
      </w:r>
      <w:proofErr w:type="gramStart"/>
      <w:r>
        <w:t>ensure good legibility of the measuring scales at all times</w:t>
      </w:r>
      <w:proofErr w:type="gramEnd"/>
      <w:r>
        <w:t xml:space="preserve">. The highlight of the </w:t>
      </w:r>
      <w:r w:rsidR="00F63AC5">
        <w:t>new spray gun</w:t>
      </w:r>
      <w:r>
        <w:t xml:space="preserve"> is </w:t>
      </w:r>
      <w:r w:rsidR="008A7A0E">
        <w:t>an innovative</w:t>
      </w:r>
      <w:r w:rsidR="009B2D85">
        <w:t>,</w:t>
      </w:r>
      <w:r>
        <w:t xml:space="preserve"> </w:t>
      </w:r>
      <w:r w:rsidR="00740C37">
        <w:t>rapid</w:t>
      </w:r>
      <w:r>
        <w:t xml:space="preserve">-change system for the color channel, </w:t>
      </w:r>
      <w:r w:rsidR="008A7A0E">
        <w:t>resulting in</w:t>
      </w:r>
      <w:r>
        <w:t xml:space="preserve"> significant time and cost savings. The </w:t>
      </w:r>
      <w:r w:rsidR="00D02E44">
        <w:t>product</w:t>
      </w:r>
      <w:r w:rsidR="00893176">
        <w:t xml:space="preserve"> </w:t>
      </w:r>
      <w:r w:rsidR="00F63AC5">
        <w:t>is well-suited for</w:t>
      </w:r>
      <w:r>
        <w:t xml:space="preserve"> applications</w:t>
      </w:r>
      <w:r w:rsidR="008A7A0E">
        <w:t xml:space="preserve"> in various areas</w:t>
      </w:r>
      <w:r>
        <w:t xml:space="preserve"> such as woodworking, vehicle paintwork repairs, and yacht and boat building</w:t>
      </w:r>
      <w:r w:rsidR="00F63AC5">
        <w:t xml:space="preserve"> applications</w:t>
      </w:r>
      <w:r>
        <w:t>.</w:t>
      </w:r>
    </w:p>
    <w:p w14:paraId="65641F9D" w14:textId="77777777" w:rsidR="0026127D" w:rsidRDefault="0026127D" w:rsidP="0026127D">
      <w:pPr>
        <w:pStyle w:val="Flietext"/>
      </w:pPr>
    </w:p>
    <w:p w14:paraId="4D1DC883" w14:textId="3353E3DE" w:rsidR="001A5106" w:rsidRDefault="00E44789" w:rsidP="001A5106">
      <w:pPr>
        <w:pStyle w:val="Flietext"/>
        <w:rPr>
          <w:rStyle w:val="Fettung"/>
        </w:rPr>
      </w:pPr>
      <w:r>
        <w:rPr>
          <w:rStyle w:val="Fettung"/>
        </w:rPr>
        <w:lastRenderedPageBreak/>
        <w:t>Rapid</w:t>
      </w:r>
      <w:r w:rsidR="00893176">
        <w:rPr>
          <w:rStyle w:val="Fettung"/>
        </w:rPr>
        <w:t>-change color channel system results in s</w:t>
      </w:r>
      <w:r w:rsidR="00A248DF">
        <w:rPr>
          <w:rStyle w:val="Fettung"/>
        </w:rPr>
        <w:t>ignificant</w:t>
      </w:r>
      <w:r w:rsidR="006F315A">
        <w:rPr>
          <w:rStyle w:val="Fettung"/>
        </w:rPr>
        <w:t xml:space="preserve"> time </w:t>
      </w:r>
      <w:r w:rsidR="00FC54D8">
        <w:rPr>
          <w:rStyle w:val="Fettung"/>
        </w:rPr>
        <w:t>and solvent</w:t>
      </w:r>
      <w:r w:rsidR="0074455B">
        <w:rPr>
          <w:rStyle w:val="Fettung"/>
        </w:rPr>
        <w:t xml:space="preserve"> </w:t>
      </w:r>
      <w:r w:rsidR="006F315A">
        <w:rPr>
          <w:rStyle w:val="Fettung"/>
        </w:rPr>
        <w:t xml:space="preserve">savings </w:t>
      </w:r>
    </w:p>
    <w:p w14:paraId="0AA23ACF" w14:textId="05D7D7D7" w:rsidR="0002273A" w:rsidRPr="006A6532" w:rsidRDefault="00282428" w:rsidP="001A5106">
      <w:pPr>
        <w:pStyle w:val="Flietext"/>
      </w:pPr>
      <w:r w:rsidRPr="00C1353F">
        <w:t xml:space="preserve">Previous </w:t>
      </w:r>
      <w:r w:rsidR="008B6772" w:rsidRPr="008B6772">
        <w:t>feed cup spray guns</w:t>
      </w:r>
      <w:r w:rsidR="002F65DC">
        <w:t xml:space="preserve"> </w:t>
      </w:r>
      <w:r w:rsidR="006376C0">
        <w:t xml:space="preserve">are equipped with a cup that holds paint. When </w:t>
      </w:r>
      <w:r w:rsidR="00F90DC5">
        <w:t>it’s</w:t>
      </w:r>
      <w:r w:rsidR="006376C0">
        <w:t xml:space="preserve"> time to change color, the cup must either be flushed and refilled or replaced with a new cup </w:t>
      </w:r>
      <w:r w:rsidR="00A87F78">
        <w:t xml:space="preserve">containing </w:t>
      </w:r>
      <w:r w:rsidR="006376C0">
        <w:t xml:space="preserve">the appropriate color. In addition, all </w:t>
      </w:r>
      <w:r w:rsidR="00A87F78">
        <w:t xml:space="preserve">the </w:t>
      </w:r>
      <w:r w:rsidR="006376C0">
        <w:t xml:space="preserve">channels </w:t>
      </w:r>
      <w:r w:rsidR="000837D8">
        <w:t xml:space="preserve">that carry color </w:t>
      </w:r>
      <w:r w:rsidR="006376C0">
        <w:t xml:space="preserve">between the cup and nozzle </w:t>
      </w:r>
      <w:r w:rsidR="000837D8">
        <w:t>require</w:t>
      </w:r>
      <w:r w:rsidR="006376C0">
        <w:t xml:space="preserve"> flush</w:t>
      </w:r>
      <w:r w:rsidR="000837D8">
        <w:t>ing</w:t>
      </w:r>
      <w:r w:rsidR="006376C0">
        <w:t xml:space="preserve"> </w:t>
      </w:r>
      <w:r w:rsidR="00A87F78">
        <w:t>to prevent</w:t>
      </w:r>
      <w:r w:rsidR="006376C0">
        <w:t xml:space="preserve"> </w:t>
      </w:r>
      <w:r w:rsidR="00A87F78">
        <w:t xml:space="preserve">paint </w:t>
      </w:r>
      <w:r w:rsidR="006376C0">
        <w:t>contamination or commingling. This process is very time-intensive</w:t>
      </w:r>
      <w:r w:rsidR="00B501FE">
        <w:t xml:space="preserve"> a</w:t>
      </w:r>
      <w:r w:rsidR="00B501FE" w:rsidRPr="00B501FE">
        <w:t>nd requires solvent</w:t>
      </w:r>
      <w:r w:rsidR="00A87F78" w:rsidRPr="00A87F78">
        <w:t xml:space="preserve"> </w:t>
      </w:r>
      <w:r w:rsidR="00A87F78" w:rsidRPr="00B501FE">
        <w:t>use</w:t>
      </w:r>
      <w:r w:rsidR="00B501FE" w:rsidRPr="00B501FE">
        <w:t>.</w:t>
      </w:r>
      <w:r w:rsidR="006376C0">
        <w:t xml:space="preserve"> Th</w:t>
      </w:r>
      <w:r w:rsidR="000837D8">
        <w:t>is</w:t>
      </w:r>
      <w:r w:rsidR="006376C0">
        <w:t xml:space="preserve"> new spray gun </w:t>
      </w:r>
      <w:r w:rsidR="00E97379">
        <w:t xml:space="preserve">features </w:t>
      </w:r>
      <w:r w:rsidR="006376C0">
        <w:t xml:space="preserve">an innovative system that enables much </w:t>
      </w:r>
      <w:r w:rsidR="000C4F2C">
        <w:t xml:space="preserve">faster color </w:t>
      </w:r>
      <w:r w:rsidR="006376C0">
        <w:t xml:space="preserve">changes. </w:t>
      </w:r>
      <w:r w:rsidR="000837D8">
        <w:t>T</w:t>
      </w:r>
      <w:r w:rsidR="006376C0">
        <w:t xml:space="preserve">his system </w:t>
      </w:r>
      <w:r w:rsidR="000837D8">
        <w:t xml:space="preserve">replaces </w:t>
      </w:r>
      <w:r w:rsidR="006376C0">
        <w:t>the entire color channel</w:t>
      </w:r>
      <w:r w:rsidR="000837D8">
        <w:t>,</w:t>
      </w:r>
      <w:r w:rsidR="006376C0">
        <w:t xml:space="preserve"> including</w:t>
      </w:r>
      <w:r w:rsidR="003D143E">
        <w:t xml:space="preserve"> the</w:t>
      </w:r>
      <w:r w:rsidR="006376C0">
        <w:t xml:space="preserve"> nozzle</w:t>
      </w:r>
      <w:r w:rsidR="000837D8">
        <w:t>,</w:t>
      </w:r>
      <w:r w:rsidR="006376C0">
        <w:t xml:space="preserve"> quickly and easily</w:t>
      </w:r>
      <w:r w:rsidR="00200537">
        <w:t>,</w:t>
      </w:r>
      <w:r w:rsidR="003D143E">
        <w:t xml:space="preserve"> so</w:t>
      </w:r>
      <w:r w:rsidR="006376C0">
        <w:t xml:space="preserve"> the spray gun is ready for use again within a few seconds </w:t>
      </w:r>
      <w:r w:rsidR="000837D8">
        <w:t>for</w:t>
      </w:r>
      <w:r w:rsidR="006376C0">
        <w:t xml:space="preserve"> time saving</w:t>
      </w:r>
      <w:r w:rsidR="000C4F2C">
        <w:t>s</w:t>
      </w:r>
      <w:r w:rsidR="006376C0">
        <w:t xml:space="preserve"> of 90% compared with conventional low-pressure guns.</w:t>
      </w:r>
      <w:r w:rsidR="0027220B">
        <w:t xml:space="preserve"> </w:t>
      </w:r>
      <w:r w:rsidR="00BC194D">
        <w:t>It even make</w:t>
      </w:r>
      <w:r w:rsidR="003D143E">
        <w:t>s</w:t>
      </w:r>
      <w:r w:rsidR="00BC194D">
        <w:t xml:space="preserve"> solvent use obsolete.</w:t>
      </w:r>
      <w:r w:rsidR="008B6772">
        <w:t xml:space="preserve"> </w:t>
      </w:r>
    </w:p>
    <w:p w14:paraId="0CB6DC49" w14:textId="77777777" w:rsidR="0002273A" w:rsidRPr="00FB3D58" w:rsidRDefault="0002273A" w:rsidP="00FB3D58"/>
    <w:p w14:paraId="6244831D" w14:textId="6C090A7E" w:rsidR="00BE03ED" w:rsidRDefault="00BE03ED" w:rsidP="007903D5">
      <w:pPr>
        <w:rPr>
          <w:b/>
        </w:rPr>
      </w:pPr>
      <w:r w:rsidRPr="00BE03ED">
        <w:rPr>
          <w:b/>
        </w:rPr>
        <w:t xml:space="preserve">Optimal for industry </w:t>
      </w:r>
      <w:r w:rsidR="00E03A0C">
        <w:rPr>
          <w:b/>
        </w:rPr>
        <w:t xml:space="preserve">sector </w:t>
      </w:r>
      <w:r w:rsidRPr="00BE03ED">
        <w:rPr>
          <w:b/>
        </w:rPr>
        <w:t xml:space="preserve">and adjacent areas </w:t>
      </w:r>
    </w:p>
    <w:p w14:paraId="7CC6B3D4" w14:textId="275B7373" w:rsidR="00947078" w:rsidRDefault="00D46981" w:rsidP="00CB7727">
      <w:r>
        <w:t>“</w:t>
      </w:r>
      <w:r w:rsidR="009B2D85">
        <w:t>In partnership with HSM, w</w:t>
      </w:r>
      <w:r>
        <w:t xml:space="preserve">e are pleased to offer a </w:t>
      </w:r>
      <w:r w:rsidR="00A248DF">
        <w:t>very</w:t>
      </w:r>
      <w:r>
        <w:t xml:space="preserve"> user-friendly product</w:t>
      </w:r>
      <w:r w:rsidR="009B2D85">
        <w:t xml:space="preserve"> that</w:t>
      </w:r>
      <w:r>
        <w:t xml:space="preserve"> sets new standards </w:t>
      </w:r>
      <w:r w:rsidR="00295F00">
        <w:t>for</w:t>
      </w:r>
      <w:r>
        <w:t xml:space="preserve"> low-pressure</w:t>
      </w:r>
      <w:r w:rsidR="00A21EB0">
        <w:t xml:space="preserve"> guns</w:t>
      </w:r>
      <w:r>
        <w:t xml:space="preserve">,” reiterates </w:t>
      </w:r>
      <w:r w:rsidR="008C65B4">
        <w:t xml:space="preserve">Ulrich </w:t>
      </w:r>
      <w:proofErr w:type="spellStart"/>
      <w:r w:rsidR="008C65B4">
        <w:t>Tautz</w:t>
      </w:r>
      <w:proofErr w:type="spellEnd"/>
      <w:r w:rsidR="008C65B4">
        <w:t>, Senior Sales Manager</w:t>
      </w:r>
      <w:r w:rsidR="005D6D96">
        <w:t xml:space="preserve"> of</w:t>
      </w:r>
      <w:r>
        <w:t xml:space="preserve"> Industrial Products at Dürr. “Our spray guns will make </w:t>
      </w:r>
      <w:r w:rsidR="00304A52">
        <w:t>painting</w:t>
      </w:r>
      <w:r>
        <w:t xml:space="preserve"> easier, particularly </w:t>
      </w:r>
      <w:r w:rsidR="00A248DF">
        <w:t>for applications</w:t>
      </w:r>
      <w:r>
        <w:t xml:space="preserve"> such as woodworking </w:t>
      </w:r>
      <w:r w:rsidR="000B02E0" w:rsidRPr="000B02E0">
        <w:t xml:space="preserve">or the car repair sector </w:t>
      </w:r>
      <w:r>
        <w:t xml:space="preserve">where varnishing jobs with small amounts of varnish and lots of color changes are the norm.” </w:t>
      </w:r>
      <w:r w:rsidR="00CB7727" w:rsidRPr="00CB7727">
        <w:t xml:space="preserve">The </w:t>
      </w:r>
      <w:r w:rsidR="00CB7727">
        <w:t xml:space="preserve">spray </w:t>
      </w:r>
      <w:r w:rsidR="00CB7727" w:rsidRPr="00CB7727">
        <w:t>gun is distributed directly by Dürr and its partners.</w:t>
      </w:r>
      <w:r w:rsidR="00F20C38">
        <w:t xml:space="preserve"> </w:t>
      </w:r>
    </w:p>
    <w:p w14:paraId="3B37ADC6" w14:textId="77777777" w:rsidR="00947078" w:rsidRDefault="00947078" w:rsidP="00CB7727"/>
    <w:p w14:paraId="5D8461B4" w14:textId="2BCC884F" w:rsidR="00B5784C" w:rsidRDefault="00F63AC5" w:rsidP="00CB7727">
      <w:r>
        <w:t>Find m</w:t>
      </w:r>
      <w:r w:rsidR="00B5784C" w:rsidRPr="00B5784C">
        <w:t>ore information about th</w:t>
      </w:r>
      <w:r w:rsidR="001572CC">
        <w:t>is</w:t>
      </w:r>
      <w:r w:rsidR="00B5784C" w:rsidRPr="00B5784C">
        <w:t xml:space="preserve"> product at</w:t>
      </w:r>
      <w:r w:rsidR="00242F7B">
        <w:t xml:space="preserve"> </w:t>
      </w:r>
      <w:hyperlink r:id="rId12" w:history="1">
        <w:r w:rsidR="00242F7B">
          <w:rPr>
            <w:rStyle w:val="Hyperlink"/>
          </w:rPr>
          <w:t>ace-spe-system.de/</w:t>
        </w:r>
        <w:proofErr w:type="spellStart"/>
        <w:r w:rsidR="00242F7B">
          <w:rPr>
            <w:rStyle w:val="Hyperlink"/>
          </w:rPr>
          <w:t>en</w:t>
        </w:r>
        <w:proofErr w:type="spellEnd"/>
        <w:r w:rsidR="00242F7B">
          <w:rPr>
            <w:rStyle w:val="Hyperlink"/>
          </w:rPr>
          <w:t>/</w:t>
        </w:r>
        <w:proofErr w:type="spellStart"/>
        <w:r w:rsidR="00242F7B">
          <w:rPr>
            <w:rStyle w:val="Hyperlink"/>
          </w:rPr>
          <w:t>durr</w:t>
        </w:r>
        <w:proofErr w:type="spellEnd"/>
      </w:hyperlink>
      <w:r w:rsidR="00242F7B">
        <w:t>.</w:t>
      </w:r>
    </w:p>
    <w:p w14:paraId="4E593632" w14:textId="77777777" w:rsidR="00BF1740" w:rsidRDefault="00BF1740" w:rsidP="00D9165E">
      <w:pPr>
        <w:pStyle w:val="Flietext"/>
      </w:pPr>
    </w:p>
    <w:p w14:paraId="5187ED0C" w14:textId="77777777" w:rsidR="00EC2348" w:rsidRDefault="00EC2348" w:rsidP="00D9165E">
      <w:pPr>
        <w:pStyle w:val="Flietext"/>
        <w:rPr>
          <w:b/>
        </w:rPr>
      </w:pPr>
    </w:p>
    <w:p w14:paraId="0CAC7702" w14:textId="77777777" w:rsidR="00EC2348" w:rsidRDefault="00EC2348" w:rsidP="00D9165E">
      <w:pPr>
        <w:pStyle w:val="Flietext"/>
        <w:rPr>
          <w:b/>
        </w:rPr>
      </w:pPr>
    </w:p>
    <w:p w14:paraId="0D79FCEB" w14:textId="77777777" w:rsidR="00EC2348" w:rsidRDefault="00EC2348" w:rsidP="00D9165E">
      <w:pPr>
        <w:pStyle w:val="Flietext"/>
        <w:rPr>
          <w:b/>
        </w:rPr>
      </w:pPr>
    </w:p>
    <w:p w14:paraId="78A6A81E" w14:textId="77777777" w:rsidR="00EC2348" w:rsidRDefault="00EC2348" w:rsidP="00D9165E">
      <w:pPr>
        <w:pStyle w:val="Flietext"/>
        <w:rPr>
          <w:b/>
        </w:rPr>
      </w:pPr>
    </w:p>
    <w:p w14:paraId="17C4B73C" w14:textId="77777777" w:rsidR="00EC2348" w:rsidRDefault="00EC2348" w:rsidP="00D9165E">
      <w:pPr>
        <w:pStyle w:val="Flietext"/>
        <w:rPr>
          <w:b/>
        </w:rPr>
      </w:pPr>
    </w:p>
    <w:p w14:paraId="2AF08DBF" w14:textId="77777777" w:rsidR="00EC2348" w:rsidRDefault="00EC2348" w:rsidP="00D9165E">
      <w:pPr>
        <w:pStyle w:val="Flietext"/>
        <w:rPr>
          <w:b/>
        </w:rPr>
      </w:pPr>
    </w:p>
    <w:p w14:paraId="4C85F1E4" w14:textId="77777777" w:rsidR="00EC2348" w:rsidRDefault="00EC2348" w:rsidP="00D9165E">
      <w:pPr>
        <w:pStyle w:val="Flietext"/>
        <w:rPr>
          <w:b/>
        </w:rPr>
      </w:pPr>
    </w:p>
    <w:p w14:paraId="4113D780" w14:textId="77777777" w:rsidR="00EC2348" w:rsidRDefault="00EC2348" w:rsidP="00D9165E">
      <w:pPr>
        <w:pStyle w:val="Flietext"/>
        <w:rPr>
          <w:b/>
        </w:rPr>
      </w:pPr>
    </w:p>
    <w:p w14:paraId="1774AFE2" w14:textId="77777777" w:rsidR="00EC2348" w:rsidRDefault="00EC2348" w:rsidP="00D9165E">
      <w:pPr>
        <w:pStyle w:val="Flietext"/>
        <w:rPr>
          <w:b/>
        </w:rPr>
      </w:pPr>
    </w:p>
    <w:p w14:paraId="76280DC9" w14:textId="77777777" w:rsidR="00EC2348" w:rsidRDefault="00EC2348" w:rsidP="00D9165E">
      <w:pPr>
        <w:pStyle w:val="Flietext"/>
        <w:rPr>
          <w:b/>
        </w:rPr>
      </w:pPr>
    </w:p>
    <w:p w14:paraId="05C3A4C6" w14:textId="77777777" w:rsidR="00EC2348" w:rsidRDefault="00EC2348" w:rsidP="00D9165E">
      <w:pPr>
        <w:pStyle w:val="Flietext"/>
        <w:rPr>
          <w:b/>
        </w:rPr>
      </w:pPr>
    </w:p>
    <w:p w14:paraId="36DCBE76" w14:textId="77777777" w:rsidR="00EC2348" w:rsidRDefault="00EC2348" w:rsidP="00D9165E">
      <w:pPr>
        <w:pStyle w:val="Flietext"/>
        <w:rPr>
          <w:b/>
        </w:rPr>
      </w:pPr>
    </w:p>
    <w:p w14:paraId="5FE154C2" w14:textId="77777777" w:rsidR="00EC2348" w:rsidRDefault="00EC2348" w:rsidP="00D9165E">
      <w:pPr>
        <w:pStyle w:val="Flietext"/>
        <w:rPr>
          <w:b/>
        </w:rPr>
      </w:pPr>
    </w:p>
    <w:p w14:paraId="233C850A" w14:textId="77777777" w:rsidR="00EC2348" w:rsidRDefault="00EC2348" w:rsidP="00D9165E">
      <w:pPr>
        <w:pStyle w:val="Flietext"/>
        <w:rPr>
          <w:b/>
        </w:rPr>
      </w:pPr>
    </w:p>
    <w:p w14:paraId="1E80710E" w14:textId="207E2ACC" w:rsidR="00BF1740" w:rsidRDefault="00BF1740" w:rsidP="00D9165E">
      <w:pPr>
        <w:pStyle w:val="Flietext"/>
        <w:rPr>
          <w:b/>
        </w:rPr>
      </w:pPr>
      <w:r>
        <w:rPr>
          <w:b/>
        </w:rPr>
        <w:t>Pictures</w:t>
      </w:r>
    </w:p>
    <w:p w14:paraId="1079848B" w14:textId="574FA255" w:rsidR="007A5ABB" w:rsidRPr="0094315F" w:rsidRDefault="007A5ABB" w:rsidP="007A5ABB">
      <w:pPr>
        <w:pStyle w:val="Flietext"/>
        <w:spacing w:line="360" w:lineRule="auto"/>
        <w:rPr>
          <w:rStyle w:val="Fettung"/>
          <w:b w:val="0"/>
          <w:bCs/>
          <w:sz w:val="24"/>
          <w:szCs w:val="26"/>
        </w:rPr>
      </w:pPr>
    </w:p>
    <w:p w14:paraId="3FA6EA01" w14:textId="77777777" w:rsidR="00C10F51" w:rsidRPr="00C10F51" w:rsidRDefault="00C10F51" w:rsidP="00D9165E">
      <w:pPr>
        <w:pStyle w:val="Flietext"/>
        <w:rPr>
          <w:bCs/>
        </w:rPr>
      </w:pPr>
    </w:p>
    <w:p w14:paraId="0E909BBA" w14:textId="77777777" w:rsidR="00BF1740" w:rsidRDefault="00BF1740" w:rsidP="00D9165E">
      <w:pPr>
        <w:pStyle w:val="Flietext"/>
      </w:pPr>
    </w:p>
    <w:p w14:paraId="0BAD4EDB" w14:textId="78431D87" w:rsidR="00BF1740" w:rsidRDefault="002D7C2E" w:rsidP="00D9165E">
      <w:pPr>
        <w:pStyle w:val="Flietext"/>
      </w:pPr>
      <w:r>
        <w:rPr>
          <w:noProof/>
        </w:rPr>
        <w:drawing>
          <wp:inline distT="0" distB="0" distL="0" distR="0" wp14:anchorId="41D0CF56" wp14:editId="02AEE37F">
            <wp:extent cx="2719346" cy="3728508"/>
            <wp:effectExtent l="0" t="0" r="508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21323" cy="3731219"/>
                    </a:xfrm>
                    <a:prstGeom prst="rect">
                      <a:avLst/>
                    </a:prstGeom>
                  </pic:spPr>
                </pic:pic>
              </a:graphicData>
            </a:graphic>
          </wp:inline>
        </w:drawing>
      </w:r>
    </w:p>
    <w:p w14:paraId="1246C771" w14:textId="5280257E" w:rsidR="00EB2996" w:rsidRDefault="003808E3" w:rsidP="003808E3">
      <w:pPr>
        <w:pStyle w:val="Flietext"/>
        <w:spacing w:line="276" w:lineRule="auto"/>
        <w:rPr>
          <w:sz w:val="18"/>
        </w:rPr>
      </w:pPr>
      <w:r w:rsidRPr="00661B6F">
        <w:rPr>
          <w:b/>
          <w:bCs/>
          <w:sz w:val="18"/>
        </w:rPr>
        <w:t>Picture</w:t>
      </w:r>
      <w:r>
        <w:rPr>
          <w:sz w:val="18"/>
        </w:rPr>
        <w:t xml:space="preserve">: </w:t>
      </w:r>
      <w:r w:rsidRPr="003808E3">
        <w:rPr>
          <w:sz w:val="18"/>
        </w:rPr>
        <w:t xml:space="preserve">The highlight of the </w:t>
      </w:r>
      <w:r w:rsidR="00A248DF">
        <w:rPr>
          <w:sz w:val="18"/>
        </w:rPr>
        <w:t>technology</w:t>
      </w:r>
      <w:r w:rsidRPr="003808E3">
        <w:rPr>
          <w:sz w:val="18"/>
        </w:rPr>
        <w:t xml:space="preserve"> is a new quick-change system for the color channel, </w:t>
      </w:r>
      <w:r w:rsidR="00E97379">
        <w:rPr>
          <w:sz w:val="18"/>
        </w:rPr>
        <w:t>resulting in</w:t>
      </w:r>
      <w:r w:rsidRPr="003808E3">
        <w:rPr>
          <w:sz w:val="18"/>
        </w:rPr>
        <w:t xml:space="preserve"> significant time and cost savings. </w:t>
      </w:r>
    </w:p>
    <w:p w14:paraId="650689E9" w14:textId="3C67A5E7" w:rsidR="007248C3" w:rsidRDefault="007248C3" w:rsidP="00D9165E">
      <w:pPr>
        <w:pStyle w:val="Flietext"/>
      </w:pPr>
    </w:p>
    <w:p w14:paraId="6F545A12" w14:textId="6B2F93F6" w:rsidR="007248C3" w:rsidRDefault="007248C3" w:rsidP="00D9165E">
      <w:pPr>
        <w:pStyle w:val="Flietext"/>
      </w:pPr>
    </w:p>
    <w:p w14:paraId="0DE7CECA" w14:textId="2D870B49" w:rsidR="00EC2348" w:rsidRPr="00EC2348" w:rsidRDefault="00EC2348" w:rsidP="00EC2348">
      <w:pPr>
        <w:spacing w:line="360" w:lineRule="auto"/>
        <w:jc w:val="both"/>
        <w:rPr>
          <w:rFonts w:ascii="Arial" w:hAnsi="Arial" w:cs="Arial"/>
          <w:sz w:val="18"/>
          <w:szCs w:val="20"/>
        </w:rPr>
      </w:pPr>
      <w:r w:rsidRPr="00EC2348">
        <w:rPr>
          <w:rFonts w:ascii="Arial" w:hAnsi="Arial"/>
          <w:sz w:val="18"/>
          <w:szCs w:val="20"/>
        </w:rPr>
        <w:t xml:space="preserve">The Dürr Group is one of the world's leading mechanical and plant engineering firms with extensive expertise in automation, </w:t>
      </w:r>
      <w:proofErr w:type="gramStart"/>
      <w:r w:rsidRPr="00EC2348">
        <w:rPr>
          <w:rFonts w:ascii="Arial" w:hAnsi="Arial"/>
          <w:sz w:val="18"/>
          <w:szCs w:val="20"/>
        </w:rPr>
        <w:t>digitalization</w:t>
      </w:r>
      <w:proofErr w:type="gramEnd"/>
      <w:r w:rsidRPr="00EC2348">
        <w:rPr>
          <w:rFonts w:ascii="Arial" w:hAnsi="Arial"/>
          <w:sz w:val="18"/>
          <w:szCs w:val="20"/>
        </w:rPr>
        <w:t xml:space="preserve"> and energy efficiency. Its products, systems and services enable highly efficient and sustainable manufacturing processes in different industries. The Dürr Group primarily supplies the automotive industry, producers of furniture and timber houses as well as the chemical, pharmaceutical, medical </w:t>
      </w:r>
      <w:proofErr w:type="gramStart"/>
      <w:r w:rsidRPr="00EC2348">
        <w:rPr>
          <w:rFonts w:ascii="Arial" w:hAnsi="Arial"/>
          <w:sz w:val="18"/>
          <w:szCs w:val="20"/>
        </w:rPr>
        <w:t>devices</w:t>
      </w:r>
      <w:proofErr w:type="gramEnd"/>
      <w:r w:rsidRPr="00EC2348">
        <w:rPr>
          <w:rFonts w:ascii="Arial" w:hAnsi="Arial"/>
          <w:sz w:val="18"/>
          <w:szCs w:val="20"/>
        </w:rPr>
        <w:t xml:space="preserve"> and electrical engineering sectors. </w:t>
      </w:r>
      <w:bookmarkStart w:id="1" w:name="_Hlk127793290"/>
      <w:r w:rsidRPr="00EC2348">
        <w:rPr>
          <w:rFonts w:ascii="Arial" w:hAnsi="Arial" w:cs="Arial"/>
          <w:sz w:val="18"/>
          <w:szCs w:val="20"/>
        </w:rPr>
        <w:t xml:space="preserve">It generated sales of €4.3 billion in 2022. </w:t>
      </w:r>
      <w:bookmarkEnd w:id="1"/>
      <w:r w:rsidRPr="00EC2348">
        <w:rPr>
          <w:rFonts w:ascii="Arial" w:hAnsi="Arial" w:cs="Arial"/>
          <w:sz w:val="18"/>
          <w:szCs w:val="20"/>
          <w:lang w:eastAsia="ja-JP"/>
        </w:rPr>
        <w:t xml:space="preserve">The company has about 19,000 employees and 123 business locations </w:t>
      </w:r>
      <w:r w:rsidRPr="00EC2348">
        <w:rPr>
          <w:rFonts w:ascii="Arial" w:hAnsi="Arial" w:cs="Arial"/>
          <w:sz w:val="18"/>
          <w:szCs w:val="20"/>
          <w:lang w:eastAsia="ja-JP"/>
        </w:rPr>
        <w:lastRenderedPageBreak/>
        <w:t>in 32 countries</w:t>
      </w:r>
      <w:r w:rsidRPr="00EC2348">
        <w:rPr>
          <w:rFonts w:ascii="Arial" w:hAnsi="Arial" w:cs="Arial"/>
          <w:sz w:val="18"/>
          <w:szCs w:val="20"/>
        </w:rPr>
        <w:t>. The Dürr Group operates in the market with the brands Dürr, Schenck and HOMAG and with five divisions:</w:t>
      </w:r>
    </w:p>
    <w:p w14:paraId="10F4D83A" w14:textId="121611F9" w:rsidR="00EC2348" w:rsidRPr="00EC2348" w:rsidRDefault="00EC2348" w:rsidP="00EC2348">
      <w:pPr>
        <w:pStyle w:val="Listenabsatz"/>
        <w:numPr>
          <w:ilvl w:val="0"/>
          <w:numId w:val="18"/>
        </w:numPr>
        <w:tabs>
          <w:tab w:val="clear" w:pos="3572"/>
        </w:tabs>
        <w:spacing w:line="360" w:lineRule="auto"/>
        <w:jc w:val="both"/>
        <w:rPr>
          <w:rFonts w:ascii="Arial" w:hAnsi="Arial" w:cs="Arial"/>
          <w:sz w:val="18"/>
          <w:szCs w:val="20"/>
        </w:rPr>
      </w:pPr>
      <w:r w:rsidRPr="00EC2348">
        <w:rPr>
          <w:rFonts w:ascii="Arial" w:hAnsi="Arial" w:cs="Arial"/>
          <w:b/>
          <w:bCs/>
          <w:sz w:val="18"/>
          <w:szCs w:val="20"/>
        </w:rPr>
        <w:t>Paint and Final Assembly Systems:</w:t>
      </w:r>
      <w:r w:rsidRPr="00EC2348">
        <w:rPr>
          <w:rFonts w:ascii="Arial" w:hAnsi="Arial" w:cs="Arial"/>
          <w:sz w:val="18"/>
          <w:szCs w:val="20"/>
        </w:rPr>
        <w:t xml:space="preserve"> paint shops as well as final assembly, testing and filling technology for the automotive industry, assembly and test systems for medical </w:t>
      </w:r>
      <w:proofErr w:type="gramStart"/>
      <w:r w:rsidRPr="00EC2348">
        <w:rPr>
          <w:rFonts w:ascii="Arial" w:hAnsi="Arial" w:cs="Arial"/>
          <w:sz w:val="18"/>
          <w:szCs w:val="20"/>
        </w:rPr>
        <w:t>devices</w:t>
      </w:r>
      <w:proofErr w:type="gramEnd"/>
    </w:p>
    <w:p w14:paraId="1C17EF6E" w14:textId="54E51F22" w:rsidR="00EC2348" w:rsidRPr="00EC2348" w:rsidRDefault="00EC2348" w:rsidP="00EC2348">
      <w:pPr>
        <w:pStyle w:val="Listenabsatz"/>
        <w:numPr>
          <w:ilvl w:val="0"/>
          <w:numId w:val="18"/>
        </w:numPr>
        <w:tabs>
          <w:tab w:val="clear" w:pos="3572"/>
        </w:tabs>
        <w:spacing w:line="360" w:lineRule="auto"/>
        <w:jc w:val="both"/>
        <w:rPr>
          <w:rFonts w:ascii="Arial" w:hAnsi="Arial" w:cs="Arial"/>
          <w:sz w:val="18"/>
          <w:szCs w:val="20"/>
        </w:rPr>
      </w:pPr>
      <w:r w:rsidRPr="00EC2348">
        <w:rPr>
          <w:rFonts w:ascii="Arial" w:hAnsi="Arial" w:cs="Arial"/>
          <w:b/>
          <w:bCs/>
          <w:sz w:val="18"/>
          <w:szCs w:val="20"/>
        </w:rPr>
        <w:t xml:space="preserve">Application Technology: </w:t>
      </w:r>
      <w:r w:rsidRPr="00EC2348">
        <w:rPr>
          <w:rFonts w:ascii="Arial" w:hAnsi="Arial" w:cs="Arial"/>
          <w:sz w:val="18"/>
          <w:szCs w:val="20"/>
        </w:rPr>
        <w:t xml:space="preserve">robot technologies for the automated application of paint, </w:t>
      </w:r>
      <w:proofErr w:type="gramStart"/>
      <w:r w:rsidRPr="00EC2348">
        <w:rPr>
          <w:rFonts w:ascii="Arial" w:hAnsi="Arial" w:cs="Arial"/>
          <w:sz w:val="18"/>
          <w:szCs w:val="20"/>
        </w:rPr>
        <w:t>sealants</w:t>
      </w:r>
      <w:proofErr w:type="gramEnd"/>
      <w:r w:rsidRPr="00EC2348">
        <w:rPr>
          <w:rFonts w:ascii="Arial" w:hAnsi="Arial" w:cs="Arial"/>
          <w:sz w:val="18"/>
          <w:szCs w:val="20"/>
        </w:rPr>
        <w:t xml:space="preserve"> and adhesives </w:t>
      </w:r>
    </w:p>
    <w:p w14:paraId="5D4917F1" w14:textId="7EE765AC" w:rsidR="00EC2348" w:rsidRPr="00EC2348" w:rsidRDefault="00EC2348" w:rsidP="00EC2348">
      <w:pPr>
        <w:pStyle w:val="Listenabsatz"/>
        <w:numPr>
          <w:ilvl w:val="0"/>
          <w:numId w:val="18"/>
        </w:numPr>
        <w:tabs>
          <w:tab w:val="clear" w:pos="3572"/>
        </w:tabs>
        <w:spacing w:line="360" w:lineRule="auto"/>
        <w:ind w:right="27"/>
        <w:jc w:val="both"/>
        <w:rPr>
          <w:rFonts w:ascii="Arial" w:hAnsi="Arial" w:cs="Arial"/>
          <w:sz w:val="20"/>
          <w:szCs w:val="20"/>
        </w:rPr>
      </w:pPr>
      <w:r w:rsidRPr="00EC2348">
        <w:rPr>
          <w:rFonts w:ascii="Arial" w:hAnsi="Arial" w:cs="Arial"/>
          <w:b/>
          <w:bCs/>
          <w:sz w:val="18"/>
          <w:szCs w:val="20"/>
        </w:rPr>
        <w:t>Clean Technology Systems:</w:t>
      </w:r>
      <w:r w:rsidRPr="00EC2348">
        <w:rPr>
          <w:rFonts w:ascii="Arial" w:hAnsi="Arial" w:cs="Arial"/>
          <w:sz w:val="18"/>
          <w:szCs w:val="20"/>
        </w:rPr>
        <w:t xml:space="preserve"> air pollution control, coating systems for battery electrodes and noise abatement systems</w:t>
      </w:r>
    </w:p>
    <w:p w14:paraId="58284F3E" w14:textId="77777777" w:rsidR="00EC2348" w:rsidRPr="00EC2348" w:rsidRDefault="00EC2348" w:rsidP="00EC2348">
      <w:pPr>
        <w:pStyle w:val="Listenabsatz"/>
        <w:numPr>
          <w:ilvl w:val="0"/>
          <w:numId w:val="18"/>
        </w:numPr>
        <w:tabs>
          <w:tab w:val="clear" w:pos="3572"/>
        </w:tabs>
        <w:spacing w:line="360" w:lineRule="auto"/>
        <w:jc w:val="both"/>
        <w:rPr>
          <w:rFonts w:ascii="Arial" w:hAnsi="Arial" w:cs="Arial"/>
          <w:sz w:val="18"/>
          <w:szCs w:val="20"/>
        </w:rPr>
      </w:pPr>
      <w:r w:rsidRPr="00EC2348">
        <w:rPr>
          <w:rFonts w:ascii="Arial" w:eastAsia="MS Mincho" w:hAnsi="Arial" w:cs="Arial"/>
          <w:b/>
          <w:bCs/>
          <w:sz w:val="18"/>
          <w:szCs w:val="20"/>
        </w:rPr>
        <w:t>Measuring and Process Systems:</w:t>
      </w:r>
      <w:r w:rsidRPr="00EC2348">
        <w:rPr>
          <w:rFonts w:ascii="Arial" w:eastAsia="MS Mincho" w:hAnsi="Arial" w:cs="Arial"/>
          <w:sz w:val="18"/>
          <w:szCs w:val="20"/>
        </w:rPr>
        <w:t xml:space="preserve"> balancing equipment and diagnostic technology </w:t>
      </w:r>
    </w:p>
    <w:p w14:paraId="1D74DD6F" w14:textId="77777777" w:rsidR="00EC2348" w:rsidRPr="00EC2348" w:rsidRDefault="00EC2348" w:rsidP="00EC2348">
      <w:pPr>
        <w:pStyle w:val="Listenabsatz"/>
        <w:numPr>
          <w:ilvl w:val="0"/>
          <w:numId w:val="18"/>
        </w:numPr>
        <w:tabs>
          <w:tab w:val="clear" w:pos="3572"/>
        </w:tabs>
        <w:spacing w:line="360" w:lineRule="auto"/>
        <w:ind w:right="27"/>
        <w:jc w:val="both"/>
        <w:rPr>
          <w:rFonts w:ascii="Arial" w:hAnsi="Arial" w:cs="Arial"/>
          <w:sz w:val="18"/>
          <w:szCs w:val="22"/>
        </w:rPr>
      </w:pPr>
      <w:r w:rsidRPr="00EC2348">
        <w:rPr>
          <w:rFonts w:ascii="Arial" w:eastAsia="MS Mincho" w:hAnsi="Arial" w:cs="Arial"/>
          <w:b/>
          <w:bCs/>
          <w:sz w:val="18"/>
          <w:szCs w:val="20"/>
        </w:rPr>
        <w:t>Woodworking Machinery and Systems:</w:t>
      </w:r>
      <w:r w:rsidRPr="00EC2348">
        <w:rPr>
          <w:rFonts w:ascii="Arial" w:eastAsia="MS Mincho" w:hAnsi="Arial" w:cs="Arial"/>
          <w:sz w:val="18"/>
          <w:szCs w:val="20"/>
        </w:rPr>
        <w:t xml:space="preserve"> machinery and equipment for the woodworking industry</w:t>
      </w:r>
    </w:p>
    <w:p w14:paraId="1B4C37E9" w14:textId="6ADC7960" w:rsidR="007248C3" w:rsidRDefault="007248C3" w:rsidP="00D9165E">
      <w:pPr>
        <w:pStyle w:val="Flietext"/>
        <w:rPr>
          <w:sz w:val="18"/>
          <w:szCs w:val="18"/>
        </w:rPr>
      </w:pPr>
    </w:p>
    <w:p w14:paraId="27293C5B" w14:textId="6EE161B7" w:rsidR="007248C3" w:rsidRDefault="007248C3" w:rsidP="00D9165E">
      <w:pPr>
        <w:pStyle w:val="Flietext"/>
        <w:rPr>
          <w:sz w:val="18"/>
          <w:szCs w:val="18"/>
        </w:rPr>
      </w:pPr>
    </w:p>
    <w:p w14:paraId="74B4481C" w14:textId="77777777" w:rsidR="007248C3" w:rsidRPr="007248C3" w:rsidRDefault="007248C3" w:rsidP="007248C3">
      <w:pPr>
        <w:spacing w:line="280" w:lineRule="atLeast"/>
        <w:rPr>
          <w:rStyle w:val="Fettung"/>
        </w:rPr>
      </w:pPr>
      <w:r w:rsidRPr="007248C3">
        <w:rPr>
          <w:rStyle w:val="Fettung"/>
        </w:rPr>
        <w:t>Contact</w:t>
      </w:r>
    </w:p>
    <w:p w14:paraId="433F4279" w14:textId="77777777" w:rsidR="007248C3" w:rsidRPr="007248C3" w:rsidRDefault="007248C3" w:rsidP="007248C3">
      <w:pPr>
        <w:tabs>
          <w:tab w:val="left" w:pos="0"/>
          <w:tab w:val="left" w:pos="851"/>
          <w:tab w:val="left" w:pos="4253"/>
        </w:tabs>
        <w:spacing w:line="276" w:lineRule="auto"/>
        <w:ind w:right="284"/>
        <w:outlineLvl w:val="0"/>
        <w:rPr>
          <w:rFonts w:ascii="Arial" w:hAnsi="Arial" w:cs="Arial"/>
        </w:rPr>
      </w:pPr>
      <w:r w:rsidRPr="007248C3">
        <w:rPr>
          <w:rFonts w:ascii="Arial" w:hAnsi="Arial" w:cs="Arial"/>
        </w:rPr>
        <w:t>Dürr Systems AG</w:t>
      </w:r>
    </w:p>
    <w:p w14:paraId="6CE5EFCD" w14:textId="7AFD19F1" w:rsidR="007248C3" w:rsidRPr="007248C3" w:rsidRDefault="003475C3" w:rsidP="007248C3">
      <w:pPr>
        <w:tabs>
          <w:tab w:val="left" w:pos="0"/>
          <w:tab w:val="left" w:pos="851"/>
          <w:tab w:val="left" w:pos="4253"/>
        </w:tabs>
        <w:spacing w:line="276" w:lineRule="auto"/>
        <w:ind w:right="284"/>
        <w:rPr>
          <w:rFonts w:ascii="Arial" w:hAnsi="Arial" w:cs="Arial"/>
        </w:rPr>
      </w:pPr>
      <w:r>
        <w:rPr>
          <w:rFonts w:ascii="Arial" w:hAnsi="Arial" w:cs="Arial"/>
        </w:rPr>
        <w:t>Carina Lachnit</w:t>
      </w:r>
    </w:p>
    <w:p w14:paraId="4C2D6F20" w14:textId="77777777" w:rsidR="007248C3" w:rsidRPr="00676DF6" w:rsidRDefault="007248C3" w:rsidP="007248C3">
      <w:pPr>
        <w:tabs>
          <w:tab w:val="left" w:pos="0"/>
          <w:tab w:val="left" w:pos="851"/>
          <w:tab w:val="left" w:pos="4253"/>
        </w:tabs>
        <w:spacing w:line="276" w:lineRule="auto"/>
        <w:ind w:right="284"/>
        <w:rPr>
          <w:rFonts w:ascii="Arial" w:hAnsi="Arial" w:cs="Arial"/>
        </w:rPr>
      </w:pPr>
      <w:r w:rsidRPr="00676DF6">
        <w:rPr>
          <w:rFonts w:ascii="Arial" w:hAnsi="Arial" w:cs="Arial"/>
        </w:rPr>
        <w:t>Marketing</w:t>
      </w:r>
    </w:p>
    <w:p w14:paraId="060D0EF2" w14:textId="5E750FD5" w:rsidR="007248C3" w:rsidRPr="00122379" w:rsidRDefault="007248C3" w:rsidP="007248C3">
      <w:pPr>
        <w:tabs>
          <w:tab w:val="left" w:pos="0"/>
          <w:tab w:val="left" w:pos="851"/>
          <w:tab w:val="left" w:pos="4253"/>
        </w:tabs>
        <w:spacing w:line="276" w:lineRule="auto"/>
        <w:ind w:right="284"/>
        <w:rPr>
          <w:rFonts w:ascii="Arial" w:hAnsi="Arial" w:cs="Arial"/>
          <w:lang w:val="it-IT"/>
        </w:rPr>
      </w:pPr>
      <w:r>
        <w:rPr>
          <w:rFonts w:ascii="Arial" w:hAnsi="Arial" w:cs="Arial"/>
          <w:lang w:val="it-IT"/>
        </w:rPr>
        <w:t>Phone</w:t>
      </w:r>
      <w:r w:rsidRPr="00122379">
        <w:rPr>
          <w:rFonts w:ascii="Arial" w:hAnsi="Arial" w:cs="Arial"/>
          <w:lang w:val="it-IT"/>
        </w:rPr>
        <w:t>: +49 7142 78-</w:t>
      </w:r>
      <w:r>
        <w:rPr>
          <w:rFonts w:ascii="Arial" w:hAnsi="Arial" w:cs="Arial"/>
          <w:lang w:val="it-IT"/>
        </w:rPr>
        <w:t>48</w:t>
      </w:r>
      <w:r w:rsidR="003475C3">
        <w:rPr>
          <w:rFonts w:ascii="Arial" w:hAnsi="Arial" w:cs="Arial"/>
          <w:lang w:val="it-IT"/>
        </w:rPr>
        <w:t>99</w:t>
      </w:r>
    </w:p>
    <w:p w14:paraId="3E03181B" w14:textId="581111D7" w:rsidR="007248C3" w:rsidRPr="00122379" w:rsidRDefault="007248C3" w:rsidP="007248C3">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r w:rsidR="003475C3">
        <w:rPr>
          <w:rFonts w:ascii="Arial" w:hAnsi="Arial" w:cs="Arial"/>
          <w:lang w:val="it-IT"/>
        </w:rPr>
        <w:t>carina.lachnit</w:t>
      </w:r>
      <w:r w:rsidRPr="00122379">
        <w:rPr>
          <w:rFonts w:ascii="Arial" w:hAnsi="Arial" w:cs="Arial"/>
          <w:lang w:val="it-IT"/>
        </w:rPr>
        <w:t>@durr.com</w:t>
      </w:r>
    </w:p>
    <w:p w14:paraId="17C09482" w14:textId="77777777" w:rsidR="007248C3" w:rsidRPr="00D71941" w:rsidRDefault="00000000" w:rsidP="007248C3">
      <w:pPr>
        <w:spacing w:line="276" w:lineRule="auto"/>
      </w:pPr>
      <w:hyperlink r:id="rId14" w:history="1">
        <w:r w:rsidR="007248C3" w:rsidRPr="00006D99">
          <w:rPr>
            <w:rStyle w:val="Hyperlink"/>
            <w:rFonts w:ascii="Arial" w:eastAsia="Times New Roman" w:hAnsi="Arial" w:cs="Arial"/>
            <w:lang w:val="it-IT" w:eastAsia="de-DE"/>
          </w:rPr>
          <w:t>www.durr.com</w:t>
        </w:r>
      </w:hyperlink>
    </w:p>
    <w:p w14:paraId="576EA0FD" w14:textId="77777777" w:rsidR="007248C3" w:rsidRPr="007248C3" w:rsidRDefault="007248C3" w:rsidP="00D9165E">
      <w:pPr>
        <w:pStyle w:val="Flietext"/>
        <w:rPr>
          <w:sz w:val="18"/>
          <w:szCs w:val="18"/>
        </w:rPr>
      </w:pPr>
    </w:p>
    <w:sectPr w:rsidR="007248C3" w:rsidRPr="007248C3" w:rsidSect="00B143FE">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87627" w14:textId="77777777" w:rsidR="00FF37D2" w:rsidRDefault="00FF37D2" w:rsidP="00D9165E">
      <w:r>
        <w:separator/>
      </w:r>
    </w:p>
  </w:endnote>
  <w:endnote w:type="continuationSeparator" w:id="0">
    <w:p w14:paraId="202557C5" w14:textId="77777777" w:rsidR="00FF37D2" w:rsidRDefault="00FF37D2" w:rsidP="00D9165E">
      <w:r>
        <w:continuationSeparator/>
      </w:r>
    </w:p>
  </w:endnote>
  <w:endnote w:type="continuationNotice" w:id="1">
    <w:p w14:paraId="784A3A6E" w14:textId="77777777" w:rsidR="00FF37D2" w:rsidRDefault="00FF37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DAAAB" w14:textId="1FD4C88C" w:rsidR="00040982" w:rsidRDefault="00C10F51">
    <w:pPr>
      <w:pStyle w:val="Fuzeile"/>
    </w:pPr>
    <w:r>
      <mc:AlternateContent>
        <mc:Choice Requires="wps">
          <w:drawing>
            <wp:anchor distT="0" distB="0" distL="0" distR="0" simplePos="0" relativeHeight="251660292" behindDoc="0" locked="0" layoutInCell="1" allowOverlap="1" wp14:anchorId="411E6924" wp14:editId="719913B1">
              <wp:simplePos x="635" y="635"/>
              <wp:positionH relativeFrom="page">
                <wp:align>center</wp:align>
              </wp:positionH>
              <wp:positionV relativeFrom="page">
                <wp:align>bottom</wp:align>
              </wp:positionV>
              <wp:extent cx="443865" cy="443865"/>
              <wp:effectExtent l="0" t="0" r="15240" b="0"/>
              <wp:wrapNone/>
              <wp:docPr id="2" name="Textfeld 2" descr="Public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7A6F5" w14:textId="3BECBE2D" w:rsidR="00C10F51" w:rsidRPr="00C10F51" w:rsidRDefault="00C10F51" w:rsidP="00C10F51">
                          <w:pPr>
                            <w:rPr>
                              <w:rFonts w:ascii="Calibri" w:eastAsia="Calibri" w:hAnsi="Calibri" w:cs="Calibri"/>
                              <w:noProof/>
                              <w:sz w:val="20"/>
                              <w:szCs w:val="20"/>
                            </w:rPr>
                          </w:pPr>
                          <w:r w:rsidRPr="00C10F51">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1E6924" id="_x0000_t202" coordsize="21600,21600" o:spt="202" path="m,l,21600r21600,l21600,xe">
              <v:stroke joinstyle="miter"/>
              <v:path gradientshapeok="t" o:connecttype="rect"/>
            </v:shapetype>
            <v:shape id="Textfeld 2" o:spid="_x0000_s1027" type="#_x0000_t202" alt="Public Information" style="position:absolute;margin-left:0;margin-top:0;width:34.95pt;height:34.95pt;z-index:2516602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397A6F5" w14:textId="3BECBE2D" w:rsidR="00C10F51" w:rsidRPr="00C10F51" w:rsidRDefault="00C10F51" w:rsidP="00C10F51">
                    <w:pPr>
                      <w:rPr>
                        <w:rFonts w:ascii="Calibri" w:eastAsia="Calibri" w:hAnsi="Calibri" w:cs="Calibri"/>
                        <w:noProof/>
                        <w:sz w:val="20"/>
                        <w:szCs w:val="20"/>
                      </w:rPr>
                    </w:pPr>
                    <w:r w:rsidRPr="00C10F51">
                      <w:rPr>
                        <w:rFonts w:ascii="Calibri" w:eastAsia="Calibri" w:hAnsi="Calibri" w:cs="Calibri"/>
                        <w:noProof/>
                        <w:sz w:val="20"/>
                        <w:szCs w:val="20"/>
                      </w:rPr>
                      <w:t>Public Information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22C13" w14:textId="5A1DC575" w:rsidR="00652126" w:rsidRPr="00FA5FBE" w:rsidRDefault="00652126" w:rsidP="00FA5FBE">
    <w:pPr>
      <w:pStyle w:val="Kopfzeile"/>
    </w:pPr>
    <w:r w:rsidRPr="005218C8">
      <w:fldChar w:fldCharType="begin"/>
    </w:r>
    <w:r w:rsidRPr="005218C8">
      <w:instrText xml:space="preserve"> IF  \* MERGEFORMAT </w:instrText>
    </w:r>
    <w:fldSimple w:instr=" NUMPAGES  \* MERGEFORMAT ">
      <w:r w:rsidR="003D1286">
        <w:instrText>4</w:instrText>
      </w:r>
    </w:fldSimple>
    <w:r w:rsidRPr="005218C8">
      <w:instrText>&gt;"1" "</w:instrText>
    </w:r>
    <w:r w:rsidRPr="005218C8">
      <w:fldChar w:fldCharType="begin"/>
    </w:r>
    <w:r w:rsidRPr="005218C8">
      <w:instrText xml:space="preserve"> PAGE  \* MERGEFORMAT </w:instrText>
    </w:r>
    <w:r w:rsidRPr="005218C8">
      <w:fldChar w:fldCharType="separate"/>
    </w:r>
    <w:r w:rsidR="003D1286">
      <w:instrText>4</w:instrText>
    </w:r>
    <w:r w:rsidRPr="005218C8">
      <w:fldChar w:fldCharType="end"/>
    </w:r>
    <w:r w:rsidRPr="005218C8">
      <w:instrText>/</w:instrText>
    </w:r>
    <w:fldSimple w:instr=" NUMPAGES  \* MERGEFORMAT ">
      <w:r w:rsidR="003D1286">
        <w:instrText>4</w:instrText>
      </w:r>
    </w:fldSimple>
    <w:r w:rsidRPr="005218C8">
      <w:instrText>" "</w:instrText>
    </w:r>
    <w:r w:rsidRPr="005218C8">
      <w:fldChar w:fldCharType="separate"/>
    </w:r>
    <w:r w:rsidR="003D1286">
      <w:t>4</w:t>
    </w:r>
    <w:r w:rsidR="003D1286" w:rsidRPr="005218C8">
      <w:t>/</w:t>
    </w:r>
    <w:r w:rsidR="003D1286">
      <w:t>4</w:t>
    </w:r>
    <w:r w:rsidRPr="005218C8">
      <w:fldChar w:fldCharType="end"/>
    </w:r>
    <w:r>
      <w:tab/>
      <w:t xml:space="preserve">Press release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6A78" w14:textId="5A004C8B" w:rsidR="00652126" w:rsidRPr="005218C8" w:rsidRDefault="00652126" w:rsidP="005218C8">
    <w:pPr>
      <w:pStyle w:val="Kopfzeile"/>
    </w:pPr>
    <w:r w:rsidRPr="005218C8">
      <w:fldChar w:fldCharType="begin"/>
    </w:r>
    <w:r w:rsidRPr="005218C8">
      <w:instrText xml:space="preserve"> IF  \* MERGEFORMAT </w:instrText>
    </w:r>
    <w:fldSimple w:instr=" NUMPAGES  \* MERGEFORMAT ">
      <w:r w:rsidR="003D1286">
        <w:instrText>4</w:instrText>
      </w:r>
    </w:fldSimple>
    <w:r w:rsidRPr="005218C8">
      <w:instrText>&gt;"1" "</w:instrText>
    </w:r>
    <w:r w:rsidRPr="005218C8">
      <w:fldChar w:fldCharType="begin"/>
    </w:r>
    <w:r w:rsidRPr="005218C8">
      <w:instrText xml:space="preserve"> PAGE  \* MERGEFORMAT </w:instrText>
    </w:r>
    <w:r w:rsidRPr="005218C8">
      <w:fldChar w:fldCharType="separate"/>
    </w:r>
    <w:r w:rsidR="003D1286">
      <w:instrText>1</w:instrText>
    </w:r>
    <w:r w:rsidRPr="005218C8">
      <w:fldChar w:fldCharType="end"/>
    </w:r>
    <w:r w:rsidRPr="005218C8">
      <w:instrText>/</w:instrText>
    </w:r>
    <w:fldSimple w:instr=" NUMPAGES  \* MERGEFORMAT ">
      <w:r w:rsidR="003D1286">
        <w:instrText>4</w:instrText>
      </w:r>
    </w:fldSimple>
    <w:r w:rsidRPr="005218C8">
      <w:instrText>" "</w:instrText>
    </w:r>
    <w:r w:rsidRPr="005218C8">
      <w:fldChar w:fldCharType="separate"/>
    </w:r>
    <w:r w:rsidR="003D1286">
      <w:t>1</w:t>
    </w:r>
    <w:r w:rsidR="003D1286" w:rsidRPr="005218C8">
      <w:t>/</w:t>
    </w:r>
    <w:r w:rsidR="003D1286">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8EE97" w14:textId="77777777" w:rsidR="00FF37D2" w:rsidRDefault="00FF37D2" w:rsidP="00D9165E">
      <w:r>
        <w:separator/>
      </w:r>
    </w:p>
  </w:footnote>
  <w:footnote w:type="continuationSeparator" w:id="0">
    <w:p w14:paraId="13F03B46" w14:textId="77777777" w:rsidR="00FF37D2" w:rsidRDefault="00FF37D2" w:rsidP="00D9165E">
      <w:r>
        <w:continuationSeparator/>
      </w:r>
    </w:p>
  </w:footnote>
  <w:footnote w:type="continuationNotice" w:id="1">
    <w:p w14:paraId="6A5CAACC" w14:textId="77777777" w:rsidR="00FF37D2" w:rsidRDefault="00FF37D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4C4C" w14:textId="77777777" w:rsidR="00652126" w:rsidRPr="00F73F1D" w:rsidRDefault="00652126" w:rsidP="005218C8">
    <w:pPr>
      <w:pStyle w:val="Kopfzeile"/>
    </w:pPr>
    <w:r>
      <mc:AlternateContent>
        <mc:Choice Requires="wps">
          <w:drawing>
            <wp:anchor distT="0" distB="0" distL="114300" distR="114300" simplePos="0" relativeHeight="251658244" behindDoc="1" locked="0" layoutInCell="1" allowOverlap="1" wp14:anchorId="34362FAB" wp14:editId="1DCF773C">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3C96EC" w14:textId="77777777" w:rsidR="00652126" w:rsidRPr="007248C3" w:rsidRDefault="00652126" w:rsidP="00B143FE">
                          <w:pPr>
                            <w:pStyle w:val="Kontaktdaten"/>
                            <w:rPr>
                              <w:rStyle w:val="Fettung"/>
                              <w:bCs/>
                              <w:spacing w:val="2"/>
                              <w:w w:val="100"/>
                              <w:lang w:val="de-DE"/>
                            </w:rPr>
                          </w:pPr>
                          <w:r w:rsidRPr="007248C3">
                            <w:rPr>
                              <w:rStyle w:val="Fettung"/>
                              <w:bCs/>
                              <w:lang w:val="de-DE"/>
                            </w:rPr>
                            <w:t>Dürr Systems AG</w:t>
                          </w:r>
                        </w:p>
                        <w:p w14:paraId="3D76C9F4" w14:textId="77777777" w:rsidR="00652126" w:rsidRPr="00040982" w:rsidRDefault="00652126" w:rsidP="00B143FE">
                          <w:pPr>
                            <w:pStyle w:val="Kontaktdaten"/>
                            <w:rPr>
                              <w:lang w:val="de-DE"/>
                            </w:rPr>
                          </w:pPr>
                          <w:r w:rsidRPr="007248C3">
                            <w:rPr>
                              <w:lang w:val="de-DE"/>
                            </w:rPr>
                            <w:t xml:space="preserve">Carl-Benz-Str. </w:t>
                          </w:r>
                          <w:r w:rsidRPr="00040982">
                            <w:rPr>
                              <w:lang w:val="de-DE"/>
                            </w:rPr>
                            <w:t>34</w:t>
                          </w:r>
                        </w:p>
                        <w:p w14:paraId="112E76E7" w14:textId="77777777" w:rsidR="00652126" w:rsidRPr="007248C3" w:rsidRDefault="00652126" w:rsidP="00B143FE">
                          <w:pPr>
                            <w:pStyle w:val="Kontaktdaten"/>
                            <w:rPr>
                              <w:lang w:val="de-DE"/>
                            </w:rPr>
                          </w:pPr>
                          <w:r w:rsidRPr="007248C3">
                            <w:rPr>
                              <w:lang w:val="de-DE"/>
                            </w:rPr>
                            <w:t>74321 Bietigheim-Bissingen</w:t>
                          </w:r>
                        </w:p>
                        <w:p w14:paraId="3E94268D" w14:textId="77777777" w:rsidR="00652126" w:rsidRPr="007248C3" w:rsidRDefault="00652126" w:rsidP="00B143FE">
                          <w:pPr>
                            <w:pStyle w:val="Kontaktdaten"/>
                            <w:rPr>
                              <w:lang w:val="de-DE"/>
                            </w:rPr>
                          </w:pPr>
                        </w:p>
                        <w:p w14:paraId="5497D69F" w14:textId="77777777" w:rsidR="00652126" w:rsidRPr="007248C3" w:rsidRDefault="00652126" w:rsidP="00B143FE">
                          <w:pPr>
                            <w:pStyle w:val="Kontaktdaten"/>
                            <w:rPr>
                              <w:lang w:val="de-DE"/>
                            </w:rPr>
                          </w:pPr>
                          <w:r w:rsidRPr="007248C3">
                            <w:rPr>
                              <w:lang w:val="de-DE"/>
                            </w:rPr>
                            <w:t xml:space="preserve">Tel.: +49 7142 78-0 </w:t>
                          </w:r>
                        </w:p>
                        <w:p w14:paraId="60118513" w14:textId="77777777" w:rsidR="00652126" w:rsidRPr="007248C3" w:rsidRDefault="00652126" w:rsidP="00B143FE">
                          <w:pPr>
                            <w:pStyle w:val="Kontaktdaten"/>
                            <w:rPr>
                              <w:lang w:val="de-DE"/>
                            </w:rPr>
                          </w:pPr>
                          <w:r w:rsidRPr="007248C3">
                            <w:rPr>
                              <w:lang w:val="de-DE"/>
                            </w:rPr>
                            <w:t xml:space="preserve">Fax: +49 7142 78-2107 </w:t>
                          </w:r>
                        </w:p>
                        <w:p w14:paraId="1B2B18A6" w14:textId="77777777" w:rsidR="00652126" w:rsidRPr="007248C3" w:rsidRDefault="00652126" w:rsidP="00B143FE">
                          <w:pPr>
                            <w:pStyle w:val="Kontaktdaten"/>
                            <w:rPr>
                              <w:lang w:val="de-DE"/>
                            </w:rPr>
                          </w:pPr>
                        </w:p>
                        <w:p w14:paraId="5F5D5D9D" w14:textId="77777777" w:rsidR="00652126" w:rsidRPr="007248C3" w:rsidRDefault="00652126" w:rsidP="00B143FE">
                          <w:pPr>
                            <w:pStyle w:val="Kontaktdaten"/>
                            <w:rPr>
                              <w:lang w:val="de-DE"/>
                            </w:rPr>
                          </w:pPr>
                          <w:r w:rsidRPr="007248C3">
                            <w:rPr>
                              <w:lang w:val="de-DE"/>
                            </w:rPr>
                            <w:t xml:space="preserve">info@durr.com </w:t>
                          </w:r>
                        </w:p>
                        <w:p w14:paraId="1BDD2A8D" w14:textId="77777777" w:rsidR="00652126" w:rsidRPr="0026127D" w:rsidRDefault="00652126"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62FAB"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3C96EC" w14:textId="77777777" w:rsidR="00652126" w:rsidRPr="007248C3" w:rsidRDefault="00652126" w:rsidP="00B143FE">
                    <w:pPr>
                      <w:pStyle w:val="Kontaktdaten"/>
                      <w:rPr>
                        <w:rStyle w:val="Fettung"/>
                        <w:bCs/>
                        <w:spacing w:val="2"/>
                        <w:w w:val="100"/>
                        <w:lang w:val="de-DE"/>
                      </w:rPr>
                    </w:pPr>
                    <w:r w:rsidRPr="007248C3">
                      <w:rPr>
                        <w:rStyle w:val="Fettung"/>
                        <w:bCs/>
                        <w:lang w:val="de-DE"/>
                      </w:rPr>
                      <w:t>Dürr Systems AG</w:t>
                    </w:r>
                  </w:p>
                  <w:p w14:paraId="3D76C9F4" w14:textId="77777777" w:rsidR="00652126" w:rsidRPr="00040982" w:rsidRDefault="00652126" w:rsidP="00B143FE">
                    <w:pPr>
                      <w:pStyle w:val="Kontaktdaten"/>
                      <w:rPr>
                        <w:lang w:val="de-DE"/>
                      </w:rPr>
                    </w:pPr>
                    <w:r w:rsidRPr="007248C3">
                      <w:rPr>
                        <w:lang w:val="de-DE"/>
                      </w:rPr>
                      <w:t xml:space="preserve">Carl-Benz-Str. </w:t>
                    </w:r>
                    <w:r w:rsidRPr="00040982">
                      <w:rPr>
                        <w:lang w:val="de-DE"/>
                      </w:rPr>
                      <w:t>34</w:t>
                    </w:r>
                  </w:p>
                  <w:p w14:paraId="112E76E7" w14:textId="77777777" w:rsidR="00652126" w:rsidRPr="007248C3" w:rsidRDefault="00652126" w:rsidP="00B143FE">
                    <w:pPr>
                      <w:pStyle w:val="Kontaktdaten"/>
                      <w:rPr>
                        <w:lang w:val="de-DE"/>
                      </w:rPr>
                    </w:pPr>
                    <w:r w:rsidRPr="007248C3">
                      <w:rPr>
                        <w:lang w:val="de-DE"/>
                      </w:rPr>
                      <w:t>74321 Bietigheim-Bissingen</w:t>
                    </w:r>
                  </w:p>
                  <w:p w14:paraId="3E94268D" w14:textId="77777777" w:rsidR="00652126" w:rsidRPr="007248C3" w:rsidRDefault="00652126" w:rsidP="00B143FE">
                    <w:pPr>
                      <w:pStyle w:val="Kontaktdaten"/>
                      <w:rPr>
                        <w:lang w:val="de-DE"/>
                      </w:rPr>
                    </w:pPr>
                  </w:p>
                  <w:p w14:paraId="5497D69F" w14:textId="77777777" w:rsidR="00652126" w:rsidRPr="007248C3" w:rsidRDefault="00652126" w:rsidP="00B143FE">
                    <w:pPr>
                      <w:pStyle w:val="Kontaktdaten"/>
                      <w:rPr>
                        <w:lang w:val="de-DE"/>
                      </w:rPr>
                    </w:pPr>
                    <w:r w:rsidRPr="007248C3">
                      <w:rPr>
                        <w:lang w:val="de-DE"/>
                      </w:rPr>
                      <w:t xml:space="preserve">Tel.: +49 7142 78-0 </w:t>
                    </w:r>
                  </w:p>
                  <w:p w14:paraId="60118513" w14:textId="77777777" w:rsidR="00652126" w:rsidRPr="007248C3" w:rsidRDefault="00652126" w:rsidP="00B143FE">
                    <w:pPr>
                      <w:pStyle w:val="Kontaktdaten"/>
                      <w:rPr>
                        <w:lang w:val="de-DE"/>
                      </w:rPr>
                    </w:pPr>
                    <w:r w:rsidRPr="007248C3">
                      <w:rPr>
                        <w:lang w:val="de-DE"/>
                      </w:rPr>
                      <w:t xml:space="preserve">Fax: +49 7142 78-2107 </w:t>
                    </w:r>
                  </w:p>
                  <w:p w14:paraId="1B2B18A6" w14:textId="77777777" w:rsidR="00652126" w:rsidRPr="007248C3" w:rsidRDefault="00652126" w:rsidP="00B143FE">
                    <w:pPr>
                      <w:pStyle w:val="Kontaktdaten"/>
                      <w:rPr>
                        <w:lang w:val="de-DE"/>
                      </w:rPr>
                    </w:pPr>
                  </w:p>
                  <w:p w14:paraId="5F5D5D9D" w14:textId="77777777" w:rsidR="00652126" w:rsidRPr="007248C3" w:rsidRDefault="00652126" w:rsidP="00B143FE">
                    <w:pPr>
                      <w:pStyle w:val="Kontaktdaten"/>
                      <w:rPr>
                        <w:lang w:val="de-DE"/>
                      </w:rPr>
                    </w:pPr>
                    <w:r w:rsidRPr="007248C3">
                      <w:rPr>
                        <w:lang w:val="de-DE"/>
                      </w:rPr>
                      <w:t xml:space="preserve">info@durr.com </w:t>
                    </w:r>
                  </w:p>
                  <w:p w14:paraId="1BDD2A8D" w14:textId="77777777" w:rsidR="00652126" w:rsidRPr="0026127D" w:rsidRDefault="00652126" w:rsidP="00B143FE">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3B1DF08B" wp14:editId="06A1E3BC">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85ED" w14:textId="77777777" w:rsidR="00652126" w:rsidRPr="005837F9" w:rsidRDefault="00652126" w:rsidP="005218C8">
    <w:pPr>
      <w:pStyle w:val="Kopfzeile"/>
    </w:pPr>
    <w:r>
      <w:drawing>
        <wp:anchor distT="0" distB="0" distL="114300" distR="114300" simplePos="0" relativeHeight="251658241" behindDoc="0" locked="0" layoutInCell="1" allowOverlap="1" wp14:anchorId="0BAA519B" wp14:editId="20096487">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236251E2" wp14:editId="0DEBFF7B">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BDAA56B" w14:textId="77777777" w:rsidR="00652126" w:rsidRDefault="00652126" w:rsidP="005218C8">
    <w:pPr>
      <w:pStyle w:val="Kopfzeile"/>
    </w:pPr>
  </w:p>
  <w:p w14:paraId="6E08EF48" w14:textId="77777777" w:rsidR="00652126" w:rsidRDefault="00652126" w:rsidP="005218C8">
    <w:pPr>
      <w:pStyle w:val="Kopfzeile"/>
    </w:pPr>
  </w:p>
  <w:p w14:paraId="67D08F32" w14:textId="77777777" w:rsidR="00652126" w:rsidRDefault="00652126" w:rsidP="005218C8">
    <w:pPr>
      <w:pStyle w:val="Kopfzeile"/>
    </w:pPr>
  </w:p>
  <w:p w14:paraId="47125CB0" w14:textId="77777777" w:rsidR="00652126" w:rsidRDefault="00652126" w:rsidP="00D9165E"/>
  <w:p w14:paraId="267A9884" w14:textId="77777777" w:rsidR="00652126" w:rsidRDefault="00652126" w:rsidP="00D9165E">
    <w:r>
      <w:rPr>
        <w:noProof/>
      </w:rPr>
      <mc:AlternateContent>
        <mc:Choice Requires="wps">
          <w:drawing>
            <wp:anchor distT="0" distB="0" distL="114300" distR="114300" simplePos="0" relativeHeight="251658243" behindDoc="1" locked="0" layoutInCell="1" allowOverlap="1" wp14:anchorId="31B4C3E3" wp14:editId="7ECBA9C3">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CFE86C3" w14:textId="77777777" w:rsidR="00652126" w:rsidRPr="007248C3" w:rsidRDefault="00652126" w:rsidP="0026127D">
                          <w:pPr>
                            <w:pStyle w:val="Kontaktdaten"/>
                            <w:rPr>
                              <w:rStyle w:val="Fettung"/>
                              <w:bCs/>
                              <w:spacing w:val="2"/>
                              <w:w w:val="100"/>
                              <w:lang w:val="de-DE"/>
                            </w:rPr>
                          </w:pPr>
                          <w:r w:rsidRPr="007248C3">
                            <w:rPr>
                              <w:rStyle w:val="Fettung"/>
                              <w:bCs/>
                              <w:lang w:val="de-DE"/>
                            </w:rPr>
                            <w:t>Dürr Systems AG</w:t>
                          </w:r>
                        </w:p>
                        <w:p w14:paraId="4B84DECD" w14:textId="77777777" w:rsidR="00652126" w:rsidRPr="00040982" w:rsidRDefault="00652126" w:rsidP="0026127D">
                          <w:pPr>
                            <w:pStyle w:val="Kontaktdaten"/>
                            <w:rPr>
                              <w:lang w:val="de-DE"/>
                            </w:rPr>
                          </w:pPr>
                          <w:r w:rsidRPr="007248C3">
                            <w:rPr>
                              <w:lang w:val="de-DE"/>
                            </w:rPr>
                            <w:t xml:space="preserve">Carl-Benz-Str. </w:t>
                          </w:r>
                          <w:r w:rsidRPr="00040982">
                            <w:rPr>
                              <w:lang w:val="de-DE"/>
                            </w:rPr>
                            <w:t>34</w:t>
                          </w:r>
                        </w:p>
                        <w:p w14:paraId="436430F8" w14:textId="77777777" w:rsidR="00652126" w:rsidRPr="007248C3" w:rsidRDefault="00652126" w:rsidP="0026127D">
                          <w:pPr>
                            <w:pStyle w:val="Kontaktdaten"/>
                            <w:rPr>
                              <w:lang w:val="de-DE"/>
                            </w:rPr>
                          </w:pPr>
                          <w:r w:rsidRPr="007248C3">
                            <w:rPr>
                              <w:lang w:val="de-DE"/>
                            </w:rPr>
                            <w:t>74321 Bietigheim-Bissingen</w:t>
                          </w:r>
                        </w:p>
                        <w:p w14:paraId="75B77368" w14:textId="77777777" w:rsidR="00652126" w:rsidRPr="007248C3" w:rsidRDefault="00652126" w:rsidP="0026127D">
                          <w:pPr>
                            <w:pStyle w:val="Kontaktdaten"/>
                            <w:rPr>
                              <w:lang w:val="de-DE"/>
                            </w:rPr>
                          </w:pPr>
                        </w:p>
                        <w:p w14:paraId="19D34A67" w14:textId="77777777" w:rsidR="00652126" w:rsidRPr="007248C3" w:rsidRDefault="00652126" w:rsidP="0026127D">
                          <w:pPr>
                            <w:pStyle w:val="Kontaktdaten"/>
                            <w:rPr>
                              <w:lang w:val="de-DE"/>
                            </w:rPr>
                          </w:pPr>
                          <w:r w:rsidRPr="007248C3">
                            <w:rPr>
                              <w:lang w:val="de-DE"/>
                            </w:rPr>
                            <w:t xml:space="preserve">Tel.: +49 7142 78-0 </w:t>
                          </w:r>
                        </w:p>
                        <w:p w14:paraId="59DA215D" w14:textId="77777777" w:rsidR="00652126" w:rsidRPr="007248C3" w:rsidRDefault="00652126" w:rsidP="0026127D">
                          <w:pPr>
                            <w:pStyle w:val="Kontaktdaten"/>
                            <w:rPr>
                              <w:lang w:val="de-DE"/>
                            </w:rPr>
                          </w:pPr>
                          <w:r w:rsidRPr="007248C3">
                            <w:rPr>
                              <w:lang w:val="de-DE"/>
                            </w:rPr>
                            <w:t xml:space="preserve">Fax: +49 7142 78-2107 </w:t>
                          </w:r>
                        </w:p>
                        <w:p w14:paraId="203EE5B9" w14:textId="77777777" w:rsidR="00652126" w:rsidRPr="007248C3" w:rsidRDefault="00652126" w:rsidP="0026127D">
                          <w:pPr>
                            <w:pStyle w:val="Kontaktdaten"/>
                            <w:rPr>
                              <w:lang w:val="de-DE"/>
                            </w:rPr>
                          </w:pPr>
                        </w:p>
                        <w:p w14:paraId="27FFA421" w14:textId="77777777" w:rsidR="00652126" w:rsidRPr="007248C3" w:rsidRDefault="00652126" w:rsidP="0026127D">
                          <w:pPr>
                            <w:pStyle w:val="Kontaktdaten"/>
                            <w:rPr>
                              <w:lang w:val="de-DE"/>
                            </w:rPr>
                          </w:pPr>
                          <w:r w:rsidRPr="007248C3">
                            <w:rPr>
                              <w:lang w:val="de-DE"/>
                            </w:rPr>
                            <w:t xml:space="preserve">info@durr.com </w:t>
                          </w:r>
                        </w:p>
                        <w:p w14:paraId="15484921" w14:textId="77777777" w:rsidR="00652126" w:rsidRPr="0026127D" w:rsidRDefault="00652126"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4C3E3"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7CFE86C3" w14:textId="77777777" w:rsidR="00652126" w:rsidRPr="007248C3" w:rsidRDefault="00652126" w:rsidP="0026127D">
                    <w:pPr>
                      <w:pStyle w:val="Kontaktdaten"/>
                      <w:rPr>
                        <w:rStyle w:val="Fettung"/>
                        <w:bCs/>
                        <w:spacing w:val="2"/>
                        <w:w w:val="100"/>
                        <w:lang w:val="de-DE"/>
                      </w:rPr>
                    </w:pPr>
                    <w:r w:rsidRPr="007248C3">
                      <w:rPr>
                        <w:rStyle w:val="Fettung"/>
                        <w:bCs/>
                        <w:lang w:val="de-DE"/>
                      </w:rPr>
                      <w:t>Dürr Systems AG</w:t>
                    </w:r>
                  </w:p>
                  <w:p w14:paraId="4B84DECD" w14:textId="77777777" w:rsidR="00652126" w:rsidRPr="00040982" w:rsidRDefault="00652126" w:rsidP="0026127D">
                    <w:pPr>
                      <w:pStyle w:val="Kontaktdaten"/>
                      <w:rPr>
                        <w:lang w:val="de-DE"/>
                      </w:rPr>
                    </w:pPr>
                    <w:r w:rsidRPr="007248C3">
                      <w:rPr>
                        <w:lang w:val="de-DE"/>
                      </w:rPr>
                      <w:t xml:space="preserve">Carl-Benz-Str. </w:t>
                    </w:r>
                    <w:r w:rsidRPr="00040982">
                      <w:rPr>
                        <w:lang w:val="de-DE"/>
                      </w:rPr>
                      <w:t>34</w:t>
                    </w:r>
                  </w:p>
                  <w:p w14:paraId="436430F8" w14:textId="77777777" w:rsidR="00652126" w:rsidRPr="007248C3" w:rsidRDefault="00652126" w:rsidP="0026127D">
                    <w:pPr>
                      <w:pStyle w:val="Kontaktdaten"/>
                      <w:rPr>
                        <w:lang w:val="de-DE"/>
                      </w:rPr>
                    </w:pPr>
                    <w:r w:rsidRPr="007248C3">
                      <w:rPr>
                        <w:lang w:val="de-DE"/>
                      </w:rPr>
                      <w:t>74321 Bietigheim-Bissingen</w:t>
                    </w:r>
                  </w:p>
                  <w:p w14:paraId="75B77368" w14:textId="77777777" w:rsidR="00652126" w:rsidRPr="007248C3" w:rsidRDefault="00652126" w:rsidP="0026127D">
                    <w:pPr>
                      <w:pStyle w:val="Kontaktdaten"/>
                      <w:rPr>
                        <w:lang w:val="de-DE"/>
                      </w:rPr>
                    </w:pPr>
                  </w:p>
                  <w:p w14:paraId="19D34A67" w14:textId="77777777" w:rsidR="00652126" w:rsidRPr="007248C3" w:rsidRDefault="00652126" w:rsidP="0026127D">
                    <w:pPr>
                      <w:pStyle w:val="Kontaktdaten"/>
                      <w:rPr>
                        <w:lang w:val="de-DE"/>
                      </w:rPr>
                    </w:pPr>
                    <w:r w:rsidRPr="007248C3">
                      <w:rPr>
                        <w:lang w:val="de-DE"/>
                      </w:rPr>
                      <w:t xml:space="preserve">Tel.: +49 7142 78-0 </w:t>
                    </w:r>
                  </w:p>
                  <w:p w14:paraId="59DA215D" w14:textId="77777777" w:rsidR="00652126" w:rsidRPr="007248C3" w:rsidRDefault="00652126" w:rsidP="0026127D">
                    <w:pPr>
                      <w:pStyle w:val="Kontaktdaten"/>
                      <w:rPr>
                        <w:lang w:val="de-DE"/>
                      </w:rPr>
                    </w:pPr>
                    <w:r w:rsidRPr="007248C3">
                      <w:rPr>
                        <w:lang w:val="de-DE"/>
                      </w:rPr>
                      <w:t xml:space="preserve">Fax: +49 7142 78-2107 </w:t>
                    </w:r>
                  </w:p>
                  <w:p w14:paraId="203EE5B9" w14:textId="77777777" w:rsidR="00652126" w:rsidRPr="007248C3" w:rsidRDefault="00652126" w:rsidP="0026127D">
                    <w:pPr>
                      <w:pStyle w:val="Kontaktdaten"/>
                      <w:rPr>
                        <w:lang w:val="de-DE"/>
                      </w:rPr>
                    </w:pPr>
                  </w:p>
                  <w:p w14:paraId="27FFA421" w14:textId="77777777" w:rsidR="00652126" w:rsidRPr="007248C3" w:rsidRDefault="00652126" w:rsidP="0026127D">
                    <w:pPr>
                      <w:pStyle w:val="Kontaktdaten"/>
                      <w:rPr>
                        <w:lang w:val="de-DE"/>
                      </w:rPr>
                    </w:pPr>
                    <w:r w:rsidRPr="007248C3">
                      <w:rPr>
                        <w:lang w:val="de-DE"/>
                      </w:rPr>
                      <w:t xml:space="preserve">info@durr.com </w:t>
                    </w:r>
                  </w:p>
                  <w:p w14:paraId="15484921" w14:textId="77777777" w:rsidR="00652126" w:rsidRPr="0026127D" w:rsidRDefault="00652126"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61073938">
    <w:abstractNumId w:val="2"/>
  </w:num>
  <w:num w:numId="2" w16cid:durableId="657419295">
    <w:abstractNumId w:val="15"/>
  </w:num>
  <w:num w:numId="3" w16cid:durableId="1425803251">
    <w:abstractNumId w:val="4"/>
  </w:num>
  <w:num w:numId="4" w16cid:durableId="1387293988">
    <w:abstractNumId w:val="7"/>
  </w:num>
  <w:num w:numId="5" w16cid:durableId="1763719161">
    <w:abstractNumId w:val="12"/>
  </w:num>
  <w:num w:numId="6" w16cid:durableId="1062293247">
    <w:abstractNumId w:val="1"/>
  </w:num>
  <w:num w:numId="7" w16cid:durableId="262886795">
    <w:abstractNumId w:val="17"/>
  </w:num>
  <w:num w:numId="8" w16cid:durableId="1591960797">
    <w:abstractNumId w:val="6"/>
  </w:num>
  <w:num w:numId="9" w16cid:durableId="372852552">
    <w:abstractNumId w:val="16"/>
  </w:num>
  <w:num w:numId="10" w16cid:durableId="725840230">
    <w:abstractNumId w:val="5"/>
  </w:num>
  <w:num w:numId="11" w16cid:durableId="510031140">
    <w:abstractNumId w:val="0"/>
  </w:num>
  <w:num w:numId="12" w16cid:durableId="1500733003">
    <w:abstractNumId w:val="3"/>
  </w:num>
  <w:num w:numId="13" w16cid:durableId="1623270070">
    <w:abstractNumId w:val="9"/>
  </w:num>
  <w:num w:numId="14" w16cid:durableId="1245648717">
    <w:abstractNumId w:val="11"/>
  </w:num>
  <w:num w:numId="15" w16cid:durableId="1778865473">
    <w:abstractNumId w:val="14"/>
  </w:num>
  <w:num w:numId="16" w16cid:durableId="902524906">
    <w:abstractNumId w:val="13"/>
  </w:num>
  <w:num w:numId="17" w16cid:durableId="2054887648">
    <w:abstractNumId w:val="10"/>
  </w:num>
  <w:num w:numId="18" w16cid:durableId="20198451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982"/>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0B84"/>
    <w:rsid w:val="0008236F"/>
    <w:rsid w:val="000830E8"/>
    <w:rsid w:val="000835B9"/>
    <w:rsid w:val="000837D8"/>
    <w:rsid w:val="00083C42"/>
    <w:rsid w:val="00090C8B"/>
    <w:rsid w:val="00095F60"/>
    <w:rsid w:val="00097770"/>
    <w:rsid w:val="00097924"/>
    <w:rsid w:val="000A0BBC"/>
    <w:rsid w:val="000A4D57"/>
    <w:rsid w:val="000A6420"/>
    <w:rsid w:val="000A779F"/>
    <w:rsid w:val="000A799A"/>
    <w:rsid w:val="000B02E0"/>
    <w:rsid w:val="000B09C9"/>
    <w:rsid w:val="000B122D"/>
    <w:rsid w:val="000B17AC"/>
    <w:rsid w:val="000B6E58"/>
    <w:rsid w:val="000C009A"/>
    <w:rsid w:val="000C2A85"/>
    <w:rsid w:val="000C3AF3"/>
    <w:rsid w:val="000C4F2C"/>
    <w:rsid w:val="000C74C8"/>
    <w:rsid w:val="000D1867"/>
    <w:rsid w:val="000D4047"/>
    <w:rsid w:val="000F1B6F"/>
    <w:rsid w:val="000F215E"/>
    <w:rsid w:val="000F52E1"/>
    <w:rsid w:val="000F599A"/>
    <w:rsid w:val="000F74DB"/>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572CC"/>
    <w:rsid w:val="0016271C"/>
    <w:rsid w:val="00162EEF"/>
    <w:rsid w:val="0016325F"/>
    <w:rsid w:val="00163B9D"/>
    <w:rsid w:val="00176D8A"/>
    <w:rsid w:val="00180D0F"/>
    <w:rsid w:val="001852B5"/>
    <w:rsid w:val="001877A6"/>
    <w:rsid w:val="001935AE"/>
    <w:rsid w:val="001936E8"/>
    <w:rsid w:val="00194AC6"/>
    <w:rsid w:val="00195EF1"/>
    <w:rsid w:val="00197009"/>
    <w:rsid w:val="001A297C"/>
    <w:rsid w:val="001A5106"/>
    <w:rsid w:val="001A5763"/>
    <w:rsid w:val="001A5B15"/>
    <w:rsid w:val="001A65EE"/>
    <w:rsid w:val="001C0A26"/>
    <w:rsid w:val="001C0A39"/>
    <w:rsid w:val="001C10C0"/>
    <w:rsid w:val="001C5EB3"/>
    <w:rsid w:val="001D0887"/>
    <w:rsid w:val="001D0F2E"/>
    <w:rsid w:val="001D4CAF"/>
    <w:rsid w:val="001D697E"/>
    <w:rsid w:val="001D776F"/>
    <w:rsid w:val="001E18C4"/>
    <w:rsid w:val="001E2697"/>
    <w:rsid w:val="001E6A92"/>
    <w:rsid w:val="001F3730"/>
    <w:rsid w:val="001F6276"/>
    <w:rsid w:val="001F7E95"/>
    <w:rsid w:val="00200537"/>
    <w:rsid w:val="00200E0B"/>
    <w:rsid w:val="00201028"/>
    <w:rsid w:val="0020322F"/>
    <w:rsid w:val="00205B62"/>
    <w:rsid w:val="0020631B"/>
    <w:rsid w:val="00206375"/>
    <w:rsid w:val="002117D3"/>
    <w:rsid w:val="002118EB"/>
    <w:rsid w:val="00216BD0"/>
    <w:rsid w:val="00216FC6"/>
    <w:rsid w:val="002176DB"/>
    <w:rsid w:val="002259F0"/>
    <w:rsid w:val="00226865"/>
    <w:rsid w:val="0023035D"/>
    <w:rsid w:val="00231A54"/>
    <w:rsid w:val="0023563A"/>
    <w:rsid w:val="00242F7B"/>
    <w:rsid w:val="00243F9B"/>
    <w:rsid w:val="00252189"/>
    <w:rsid w:val="0025441C"/>
    <w:rsid w:val="0025601A"/>
    <w:rsid w:val="002578B8"/>
    <w:rsid w:val="0026127D"/>
    <w:rsid w:val="002655A1"/>
    <w:rsid w:val="002714A1"/>
    <w:rsid w:val="002717A8"/>
    <w:rsid w:val="0027220B"/>
    <w:rsid w:val="00275350"/>
    <w:rsid w:val="00280819"/>
    <w:rsid w:val="00282428"/>
    <w:rsid w:val="00282680"/>
    <w:rsid w:val="00284C18"/>
    <w:rsid w:val="0029004F"/>
    <w:rsid w:val="00290FFE"/>
    <w:rsid w:val="00292501"/>
    <w:rsid w:val="00294020"/>
    <w:rsid w:val="00294B59"/>
    <w:rsid w:val="00295F00"/>
    <w:rsid w:val="002961FC"/>
    <w:rsid w:val="00296AD3"/>
    <w:rsid w:val="0029750B"/>
    <w:rsid w:val="002A1286"/>
    <w:rsid w:val="002A1717"/>
    <w:rsid w:val="002A172B"/>
    <w:rsid w:val="002A49F2"/>
    <w:rsid w:val="002A5671"/>
    <w:rsid w:val="002A5D25"/>
    <w:rsid w:val="002A639F"/>
    <w:rsid w:val="002A7FBC"/>
    <w:rsid w:val="002B04BC"/>
    <w:rsid w:val="002B06E7"/>
    <w:rsid w:val="002B0FD0"/>
    <w:rsid w:val="002B18CE"/>
    <w:rsid w:val="002B71FB"/>
    <w:rsid w:val="002C00EB"/>
    <w:rsid w:val="002C0163"/>
    <w:rsid w:val="002C5677"/>
    <w:rsid w:val="002D0F47"/>
    <w:rsid w:val="002D2E6A"/>
    <w:rsid w:val="002D33B7"/>
    <w:rsid w:val="002D4939"/>
    <w:rsid w:val="002D506A"/>
    <w:rsid w:val="002D60E0"/>
    <w:rsid w:val="002D7B1E"/>
    <w:rsid w:val="002D7C2E"/>
    <w:rsid w:val="002D7EB6"/>
    <w:rsid w:val="002E2125"/>
    <w:rsid w:val="002E3A73"/>
    <w:rsid w:val="002F20FE"/>
    <w:rsid w:val="002F3DE1"/>
    <w:rsid w:val="002F65DC"/>
    <w:rsid w:val="002F6BF1"/>
    <w:rsid w:val="002F7140"/>
    <w:rsid w:val="0030067C"/>
    <w:rsid w:val="00302DB1"/>
    <w:rsid w:val="003035A6"/>
    <w:rsid w:val="00304A52"/>
    <w:rsid w:val="00315E45"/>
    <w:rsid w:val="00330683"/>
    <w:rsid w:val="00333CF4"/>
    <w:rsid w:val="00333FEA"/>
    <w:rsid w:val="00335617"/>
    <w:rsid w:val="00336CFF"/>
    <w:rsid w:val="00336D8A"/>
    <w:rsid w:val="0033769D"/>
    <w:rsid w:val="00344BA5"/>
    <w:rsid w:val="00345773"/>
    <w:rsid w:val="003473D1"/>
    <w:rsid w:val="003475C3"/>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777FB"/>
    <w:rsid w:val="003808E3"/>
    <w:rsid w:val="003849ED"/>
    <w:rsid w:val="003916F3"/>
    <w:rsid w:val="003919E2"/>
    <w:rsid w:val="0039367F"/>
    <w:rsid w:val="00395574"/>
    <w:rsid w:val="003955B4"/>
    <w:rsid w:val="0039654F"/>
    <w:rsid w:val="003A046C"/>
    <w:rsid w:val="003A2989"/>
    <w:rsid w:val="003A692D"/>
    <w:rsid w:val="003B0692"/>
    <w:rsid w:val="003B108D"/>
    <w:rsid w:val="003B160B"/>
    <w:rsid w:val="003B1684"/>
    <w:rsid w:val="003B18C8"/>
    <w:rsid w:val="003C2D77"/>
    <w:rsid w:val="003C492A"/>
    <w:rsid w:val="003C60F4"/>
    <w:rsid w:val="003C6905"/>
    <w:rsid w:val="003C75C8"/>
    <w:rsid w:val="003D1286"/>
    <w:rsid w:val="003D143E"/>
    <w:rsid w:val="003D50EB"/>
    <w:rsid w:val="003D69EA"/>
    <w:rsid w:val="003D770A"/>
    <w:rsid w:val="003E06FE"/>
    <w:rsid w:val="003E5B52"/>
    <w:rsid w:val="003E738F"/>
    <w:rsid w:val="003E7CF8"/>
    <w:rsid w:val="003F0CD8"/>
    <w:rsid w:val="003F1873"/>
    <w:rsid w:val="003F6165"/>
    <w:rsid w:val="00402949"/>
    <w:rsid w:val="00402AD2"/>
    <w:rsid w:val="0040381F"/>
    <w:rsid w:val="00404174"/>
    <w:rsid w:val="004067FF"/>
    <w:rsid w:val="0040784F"/>
    <w:rsid w:val="00407CD3"/>
    <w:rsid w:val="0041130D"/>
    <w:rsid w:val="004228E1"/>
    <w:rsid w:val="00422EC8"/>
    <w:rsid w:val="00424A3C"/>
    <w:rsid w:val="00431365"/>
    <w:rsid w:val="0043346C"/>
    <w:rsid w:val="004370EF"/>
    <w:rsid w:val="004400ED"/>
    <w:rsid w:val="004404FF"/>
    <w:rsid w:val="004427AF"/>
    <w:rsid w:val="00450174"/>
    <w:rsid w:val="00450D7A"/>
    <w:rsid w:val="00451CA7"/>
    <w:rsid w:val="004535D9"/>
    <w:rsid w:val="00455402"/>
    <w:rsid w:val="00456256"/>
    <w:rsid w:val="004606AC"/>
    <w:rsid w:val="00461B90"/>
    <w:rsid w:val="0046201D"/>
    <w:rsid w:val="00462DDC"/>
    <w:rsid w:val="004667BA"/>
    <w:rsid w:val="00466954"/>
    <w:rsid w:val="00466FB4"/>
    <w:rsid w:val="00467800"/>
    <w:rsid w:val="00470EFD"/>
    <w:rsid w:val="00473AEC"/>
    <w:rsid w:val="00476060"/>
    <w:rsid w:val="004762B9"/>
    <w:rsid w:val="0047652B"/>
    <w:rsid w:val="00476746"/>
    <w:rsid w:val="004769F1"/>
    <w:rsid w:val="00477801"/>
    <w:rsid w:val="00477D19"/>
    <w:rsid w:val="00486F5D"/>
    <w:rsid w:val="00494EE7"/>
    <w:rsid w:val="004A3A5F"/>
    <w:rsid w:val="004B2ED0"/>
    <w:rsid w:val="004B3D7E"/>
    <w:rsid w:val="004B4575"/>
    <w:rsid w:val="004C1A36"/>
    <w:rsid w:val="004C6EBC"/>
    <w:rsid w:val="004D1D0E"/>
    <w:rsid w:val="004D3165"/>
    <w:rsid w:val="004D4017"/>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2F1F"/>
    <w:rsid w:val="0054450D"/>
    <w:rsid w:val="00554864"/>
    <w:rsid w:val="00555999"/>
    <w:rsid w:val="00555E2A"/>
    <w:rsid w:val="00564109"/>
    <w:rsid w:val="005673B5"/>
    <w:rsid w:val="005674E8"/>
    <w:rsid w:val="00567683"/>
    <w:rsid w:val="005755BD"/>
    <w:rsid w:val="00576B1C"/>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B01C4"/>
    <w:rsid w:val="005B184A"/>
    <w:rsid w:val="005B19FD"/>
    <w:rsid w:val="005B34DA"/>
    <w:rsid w:val="005B3CCD"/>
    <w:rsid w:val="005B6D53"/>
    <w:rsid w:val="005C13A1"/>
    <w:rsid w:val="005C4338"/>
    <w:rsid w:val="005D1745"/>
    <w:rsid w:val="005D1F94"/>
    <w:rsid w:val="005D3A5C"/>
    <w:rsid w:val="005D5830"/>
    <w:rsid w:val="005D5940"/>
    <w:rsid w:val="005D5A38"/>
    <w:rsid w:val="005D5CD4"/>
    <w:rsid w:val="005D6A17"/>
    <w:rsid w:val="005D6D96"/>
    <w:rsid w:val="005E041B"/>
    <w:rsid w:val="005E200B"/>
    <w:rsid w:val="005E753C"/>
    <w:rsid w:val="005F010B"/>
    <w:rsid w:val="005F182E"/>
    <w:rsid w:val="005F4FBF"/>
    <w:rsid w:val="005F7CEF"/>
    <w:rsid w:val="00601941"/>
    <w:rsid w:val="0060283F"/>
    <w:rsid w:val="00602E06"/>
    <w:rsid w:val="006074EB"/>
    <w:rsid w:val="0060792D"/>
    <w:rsid w:val="006117A1"/>
    <w:rsid w:val="00614890"/>
    <w:rsid w:val="00615ED0"/>
    <w:rsid w:val="00617EA4"/>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61B6F"/>
    <w:rsid w:val="00663A6C"/>
    <w:rsid w:val="00664318"/>
    <w:rsid w:val="0066573F"/>
    <w:rsid w:val="006673F5"/>
    <w:rsid w:val="00670E84"/>
    <w:rsid w:val="00674DB7"/>
    <w:rsid w:val="0068106C"/>
    <w:rsid w:val="00681ECE"/>
    <w:rsid w:val="00683E9E"/>
    <w:rsid w:val="0068636E"/>
    <w:rsid w:val="00690B16"/>
    <w:rsid w:val="00691B0A"/>
    <w:rsid w:val="00691F9E"/>
    <w:rsid w:val="00692F0A"/>
    <w:rsid w:val="00695F99"/>
    <w:rsid w:val="006A5A75"/>
    <w:rsid w:val="006A6348"/>
    <w:rsid w:val="006A6532"/>
    <w:rsid w:val="006A688E"/>
    <w:rsid w:val="006B592D"/>
    <w:rsid w:val="006B6DD8"/>
    <w:rsid w:val="006C2064"/>
    <w:rsid w:val="006C2364"/>
    <w:rsid w:val="006C2A31"/>
    <w:rsid w:val="006C38E6"/>
    <w:rsid w:val="006C3AA3"/>
    <w:rsid w:val="006C50E1"/>
    <w:rsid w:val="006C6111"/>
    <w:rsid w:val="006D24AE"/>
    <w:rsid w:val="006D6C1A"/>
    <w:rsid w:val="006D7F10"/>
    <w:rsid w:val="006E0A49"/>
    <w:rsid w:val="006E2573"/>
    <w:rsid w:val="006E31F0"/>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48C3"/>
    <w:rsid w:val="00726540"/>
    <w:rsid w:val="00726A89"/>
    <w:rsid w:val="00726BFA"/>
    <w:rsid w:val="00727E16"/>
    <w:rsid w:val="00734321"/>
    <w:rsid w:val="00736291"/>
    <w:rsid w:val="00736DE6"/>
    <w:rsid w:val="00740C37"/>
    <w:rsid w:val="0074455B"/>
    <w:rsid w:val="00744943"/>
    <w:rsid w:val="007529C4"/>
    <w:rsid w:val="00753908"/>
    <w:rsid w:val="00754739"/>
    <w:rsid w:val="007579FC"/>
    <w:rsid w:val="00762C5B"/>
    <w:rsid w:val="00770E71"/>
    <w:rsid w:val="00771469"/>
    <w:rsid w:val="00772BCD"/>
    <w:rsid w:val="00773769"/>
    <w:rsid w:val="00773BF3"/>
    <w:rsid w:val="00775358"/>
    <w:rsid w:val="007769A8"/>
    <w:rsid w:val="0078405F"/>
    <w:rsid w:val="0078480F"/>
    <w:rsid w:val="00786C56"/>
    <w:rsid w:val="007903D5"/>
    <w:rsid w:val="00791C68"/>
    <w:rsid w:val="00794234"/>
    <w:rsid w:val="007A0268"/>
    <w:rsid w:val="007A5ABB"/>
    <w:rsid w:val="007A7F56"/>
    <w:rsid w:val="007C0C38"/>
    <w:rsid w:val="007C1F06"/>
    <w:rsid w:val="007C1FA4"/>
    <w:rsid w:val="007C31A6"/>
    <w:rsid w:val="007C4752"/>
    <w:rsid w:val="007C6FA7"/>
    <w:rsid w:val="007C726C"/>
    <w:rsid w:val="007C7E8E"/>
    <w:rsid w:val="007D1C32"/>
    <w:rsid w:val="007D220B"/>
    <w:rsid w:val="007D439C"/>
    <w:rsid w:val="007D49EB"/>
    <w:rsid w:val="007D5E15"/>
    <w:rsid w:val="007D7E48"/>
    <w:rsid w:val="007E1292"/>
    <w:rsid w:val="007E1C18"/>
    <w:rsid w:val="007E4D9A"/>
    <w:rsid w:val="007E54C0"/>
    <w:rsid w:val="007F402B"/>
    <w:rsid w:val="007F4972"/>
    <w:rsid w:val="007F4CF1"/>
    <w:rsid w:val="007F770C"/>
    <w:rsid w:val="007F7BFE"/>
    <w:rsid w:val="00800B39"/>
    <w:rsid w:val="00812832"/>
    <w:rsid w:val="00814018"/>
    <w:rsid w:val="00814940"/>
    <w:rsid w:val="00816302"/>
    <w:rsid w:val="00817EDB"/>
    <w:rsid w:val="00821292"/>
    <w:rsid w:val="00825029"/>
    <w:rsid w:val="00825AA6"/>
    <w:rsid w:val="00826567"/>
    <w:rsid w:val="00826C30"/>
    <w:rsid w:val="00827948"/>
    <w:rsid w:val="00834D0F"/>
    <w:rsid w:val="0084627F"/>
    <w:rsid w:val="008471FC"/>
    <w:rsid w:val="00851D50"/>
    <w:rsid w:val="0085354B"/>
    <w:rsid w:val="0085432F"/>
    <w:rsid w:val="00857E8E"/>
    <w:rsid w:val="008649EE"/>
    <w:rsid w:val="00866CA8"/>
    <w:rsid w:val="00870AE4"/>
    <w:rsid w:val="00873697"/>
    <w:rsid w:val="00874C03"/>
    <w:rsid w:val="008761F6"/>
    <w:rsid w:val="00876DD1"/>
    <w:rsid w:val="008856CC"/>
    <w:rsid w:val="0088695A"/>
    <w:rsid w:val="00887D1E"/>
    <w:rsid w:val="00890887"/>
    <w:rsid w:val="00890E39"/>
    <w:rsid w:val="00891292"/>
    <w:rsid w:val="00893176"/>
    <w:rsid w:val="00896192"/>
    <w:rsid w:val="00897E2C"/>
    <w:rsid w:val="008A2326"/>
    <w:rsid w:val="008A337E"/>
    <w:rsid w:val="008A5BF3"/>
    <w:rsid w:val="008A6CEC"/>
    <w:rsid w:val="008A70B7"/>
    <w:rsid w:val="008A7A0E"/>
    <w:rsid w:val="008B0BF6"/>
    <w:rsid w:val="008B0D22"/>
    <w:rsid w:val="008B0E2E"/>
    <w:rsid w:val="008B30DE"/>
    <w:rsid w:val="008B50B9"/>
    <w:rsid w:val="008B59FF"/>
    <w:rsid w:val="008B6772"/>
    <w:rsid w:val="008C343A"/>
    <w:rsid w:val="008C4110"/>
    <w:rsid w:val="008C4E4F"/>
    <w:rsid w:val="008C5157"/>
    <w:rsid w:val="008C65B4"/>
    <w:rsid w:val="008C7F2C"/>
    <w:rsid w:val="008D0426"/>
    <w:rsid w:val="008D67AF"/>
    <w:rsid w:val="008D7BC0"/>
    <w:rsid w:val="008E5F87"/>
    <w:rsid w:val="008E7656"/>
    <w:rsid w:val="008E777A"/>
    <w:rsid w:val="008F4796"/>
    <w:rsid w:val="008F5E48"/>
    <w:rsid w:val="00901D5D"/>
    <w:rsid w:val="00902358"/>
    <w:rsid w:val="0090309A"/>
    <w:rsid w:val="00905B45"/>
    <w:rsid w:val="009131AB"/>
    <w:rsid w:val="00915251"/>
    <w:rsid w:val="009163C0"/>
    <w:rsid w:val="00916679"/>
    <w:rsid w:val="00920391"/>
    <w:rsid w:val="009219AB"/>
    <w:rsid w:val="00921CF1"/>
    <w:rsid w:val="00923C90"/>
    <w:rsid w:val="00924CB3"/>
    <w:rsid w:val="0092544D"/>
    <w:rsid w:val="00925F7D"/>
    <w:rsid w:val="00931A39"/>
    <w:rsid w:val="0093254F"/>
    <w:rsid w:val="00933393"/>
    <w:rsid w:val="0093399E"/>
    <w:rsid w:val="00933B86"/>
    <w:rsid w:val="00940128"/>
    <w:rsid w:val="00944105"/>
    <w:rsid w:val="00944A84"/>
    <w:rsid w:val="00947078"/>
    <w:rsid w:val="00947234"/>
    <w:rsid w:val="00947D70"/>
    <w:rsid w:val="009527FF"/>
    <w:rsid w:val="009547D1"/>
    <w:rsid w:val="00956F62"/>
    <w:rsid w:val="009633E0"/>
    <w:rsid w:val="00965F78"/>
    <w:rsid w:val="00967AD9"/>
    <w:rsid w:val="00972120"/>
    <w:rsid w:val="00972EBA"/>
    <w:rsid w:val="00974ACB"/>
    <w:rsid w:val="00976EEA"/>
    <w:rsid w:val="00980499"/>
    <w:rsid w:val="009863DF"/>
    <w:rsid w:val="00991E0E"/>
    <w:rsid w:val="009959BC"/>
    <w:rsid w:val="00995C99"/>
    <w:rsid w:val="009A306C"/>
    <w:rsid w:val="009A351B"/>
    <w:rsid w:val="009A454E"/>
    <w:rsid w:val="009A7B8B"/>
    <w:rsid w:val="009B2D85"/>
    <w:rsid w:val="009B2D9D"/>
    <w:rsid w:val="009B4A38"/>
    <w:rsid w:val="009B5337"/>
    <w:rsid w:val="009B644E"/>
    <w:rsid w:val="009B6DFA"/>
    <w:rsid w:val="009C0868"/>
    <w:rsid w:val="009C1F30"/>
    <w:rsid w:val="009C3C81"/>
    <w:rsid w:val="009D0715"/>
    <w:rsid w:val="009D2DBA"/>
    <w:rsid w:val="009D62BE"/>
    <w:rsid w:val="009D692C"/>
    <w:rsid w:val="009E4826"/>
    <w:rsid w:val="009E664B"/>
    <w:rsid w:val="009F18FC"/>
    <w:rsid w:val="009F21D0"/>
    <w:rsid w:val="009F252D"/>
    <w:rsid w:val="009F4511"/>
    <w:rsid w:val="009F5FB8"/>
    <w:rsid w:val="009F6743"/>
    <w:rsid w:val="00A00F8D"/>
    <w:rsid w:val="00A03D1A"/>
    <w:rsid w:val="00A050D1"/>
    <w:rsid w:val="00A05985"/>
    <w:rsid w:val="00A06101"/>
    <w:rsid w:val="00A16BD5"/>
    <w:rsid w:val="00A1711B"/>
    <w:rsid w:val="00A21AB0"/>
    <w:rsid w:val="00A21EB0"/>
    <w:rsid w:val="00A248DF"/>
    <w:rsid w:val="00A2544A"/>
    <w:rsid w:val="00A27EFC"/>
    <w:rsid w:val="00A314D5"/>
    <w:rsid w:val="00A31DB8"/>
    <w:rsid w:val="00A36FE0"/>
    <w:rsid w:val="00A40E17"/>
    <w:rsid w:val="00A46F54"/>
    <w:rsid w:val="00A562F7"/>
    <w:rsid w:val="00A5700C"/>
    <w:rsid w:val="00A57063"/>
    <w:rsid w:val="00A624FA"/>
    <w:rsid w:val="00A65AE5"/>
    <w:rsid w:val="00A66297"/>
    <w:rsid w:val="00A70A5F"/>
    <w:rsid w:val="00A81731"/>
    <w:rsid w:val="00A8261F"/>
    <w:rsid w:val="00A82F57"/>
    <w:rsid w:val="00A873A1"/>
    <w:rsid w:val="00A87D14"/>
    <w:rsid w:val="00A87F78"/>
    <w:rsid w:val="00A90D41"/>
    <w:rsid w:val="00A9208D"/>
    <w:rsid w:val="00A93B09"/>
    <w:rsid w:val="00A962D0"/>
    <w:rsid w:val="00A976CC"/>
    <w:rsid w:val="00A97E72"/>
    <w:rsid w:val="00AA2EC0"/>
    <w:rsid w:val="00AA4D33"/>
    <w:rsid w:val="00AB1B65"/>
    <w:rsid w:val="00AB384A"/>
    <w:rsid w:val="00AB5C73"/>
    <w:rsid w:val="00AB6134"/>
    <w:rsid w:val="00AB7342"/>
    <w:rsid w:val="00AC0C0A"/>
    <w:rsid w:val="00AC1051"/>
    <w:rsid w:val="00AC1795"/>
    <w:rsid w:val="00AC25D2"/>
    <w:rsid w:val="00AC48BA"/>
    <w:rsid w:val="00AC4932"/>
    <w:rsid w:val="00AC6378"/>
    <w:rsid w:val="00AD3753"/>
    <w:rsid w:val="00AD7E8E"/>
    <w:rsid w:val="00AE0CC8"/>
    <w:rsid w:val="00AE1213"/>
    <w:rsid w:val="00AE447F"/>
    <w:rsid w:val="00AE5481"/>
    <w:rsid w:val="00AE5695"/>
    <w:rsid w:val="00AF13BD"/>
    <w:rsid w:val="00AF140E"/>
    <w:rsid w:val="00AF4F8B"/>
    <w:rsid w:val="00AF50E0"/>
    <w:rsid w:val="00AF5371"/>
    <w:rsid w:val="00B030B8"/>
    <w:rsid w:val="00B117C4"/>
    <w:rsid w:val="00B143FE"/>
    <w:rsid w:val="00B14642"/>
    <w:rsid w:val="00B17605"/>
    <w:rsid w:val="00B20920"/>
    <w:rsid w:val="00B25F7B"/>
    <w:rsid w:val="00B27535"/>
    <w:rsid w:val="00B27E18"/>
    <w:rsid w:val="00B27FCB"/>
    <w:rsid w:val="00B3309B"/>
    <w:rsid w:val="00B33267"/>
    <w:rsid w:val="00B332C3"/>
    <w:rsid w:val="00B34292"/>
    <w:rsid w:val="00B34A9F"/>
    <w:rsid w:val="00B34C62"/>
    <w:rsid w:val="00B35EAA"/>
    <w:rsid w:val="00B361C2"/>
    <w:rsid w:val="00B37658"/>
    <w:rsid w:val="00B432AF"/>
    <w:rsid w:val="00B45242"/>
    <w:rsid w:val="00B501FE"/>
    <w:rsid w:val="00B52C33"/>
    <w:rsid w:val="00B5784C"/>
    <w:rsid w:val="00B57C05"/>
    <w:rsid w:val="00B60D1B"/>
    <w:rsid w:val="00B61893"/>
    <w:rsid w:val="00B639BB"/>
    <w:rsid w:val="00B63B39"/>
    <w:rsid w:val="00B67227"/>
    <w:rsid w:val="00B67ADF"/>
    <w:rsid w:val="00B74EEC"/>
    <w:rsid w:val="00B75BE3"/>
    <w:rsid w:val="00B76AC4"/>
    <w:rsid w:val="00B77655"/>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C194D"/>
    <w:rsid w:val="00BC2003"/>
    <w:rsid w:val="00BD1BE0"/>
    <w:rsid w:val="00BD1C30"/>
    <w:rsid w:val="00BD2A86"/>
    <w:rsid w:val="00BD37F9"/>
    <w:rsid w:val="00BD410D"/>
    <w:rsid w:val="00BD6FDE"/>
    <w:rsid w:val="00BD7267"/>
    <w:rsid w:val="00BD7772"/>
    <w:rsid w:val="00BE03ED"/>
    <w:rsid w:val="00BE2D16"/>
    <w:rsid w:val="00BE3832"/>
    <w:rsid w:val="00BE4FEB"/>
    <w:rsid w:val="00BF10AB"/>
    <w:rsid w:val="00BF1740"/>
    <w:rsid w:val="00BF26AF"/>
    <w:rsid w:val="00BF5882"/>
    <w:rsid w:val="00BF62A8"/>
    <w:rsid w:val="00BF6615"/>
    <w:rsid w:val="00C10168"/>
    <w:rsid w:val="00C10F51"/>
    <w:rsid w:val="00C12BFF"/>
    <w:rsid w:val="00C1353F"/>
    <w:rsid w:val="00C155DA"/>
    <w:rsid w:val="00C15C40"/>
    <w:rsid w:val="00C22B04"/>
    <w:rsid w:val="00C26C3B"/>
    <w:rsid w:val="00C30243"/>
    <w:rsid w:val="00C41149"/>
    <w:rsid w:val="00C4131C"/>
    <w:rsid w:val="00C416F6"/>
    <w:rsid w:val="00C41892"/>
    <w:rsid w:val="00C4390B"/>
    <w:rsid w:val="00C44C6B"/>
    <w:rsid w:val="00C4707B"/>
    <w:rsid w:val="00C51005"/>
    <w:rsid w:val="00C54CD4"/>
    <w:rsid w:val="00C5652E"/>
    <w:rsid w:val="00C62ACC"/>
    <w:rsid w:val="00C705CE"/>
    <w:rsid w:val="00C710E3"/>
    <w:rsid w:val="00C77778"/>
    <w:rsid w:val="00C821C1"/>
    <w:rsid w:val="00C85B1A"/>
    <w:rsid w:val="00C86294"/>
    <w:rsid w:val="00C86D80"/>
    <w:rsid w:val="00C877B9"/>
    <w:rsid w:val="00C915A2"/>
    <w:rsid w:val="00C923BB"/>
    <w:rsid w:val="00C956CF"/>
    <w:rsid w:val="00C963C9"/>
    <w:rsid w:val="00CA2C80"/>
    <w:rsid w:val="00CA59A1"/>
    <w:rsid w:val="00CA72A3"/>
    <w:rsid w:val="00CB1E91"/>
    <w:rsid w:val="00CB725A"/>
    <w:rsid w:val="00CB7727"/>
    <w:rsid w:val="00CC49F4"/>
    <w:rsid w:val="00CD2BC2"/>
    <w:rsid w:val="00CD5D15"/>
    <w:rsid w:val="00CD6F05"/>
    <w:rsid w:val="00CE04CF"/>
    <w:rsid w:val="00CE2266"/>
    <w:rsid w:val="00CE44BD"/>
    <w:rsid w:val="00CE68CF"/>
    <w:rsid w:val="00CE71C0"/>
    <w:rsid w:val="00CF25A9"/>
    <w:rsid w:val="00CF34DB"/>
    <w:rsid w:val="00CF5472"/>
    <w:rsid w:val="00D00FC4"/>
    <w:rsid w:val="00D02E44"/>
    <w:rsid w:val="00D04131"/>
    <w:rsid w:val="00D04A4C"/>
    <w:rsid w:val="00D0567D"/>
    <w:rsid w:val="00D06D68"/>
    <w:rsid w:val="00D1136F"/>
    <w:rsid w:val="00D13E43"/>
    <w:rsid w:val="00D16D90"/>
    <w:rsid w:val="00D24C4F"/>
    <w:rsid w:val="00D26132"/>
    <w:rsid w:val="00D2759C"/>
    <w:rsid w:val="00D30AA9"/>
    <w:rsid w:val="00D34986"/>
    <w:rsid w:val="00D36FC5"/>
    <w:rsid w:val="00D4098D"/>
    <w:rsid w:val="00D44B55"/>
    <w:rsid w:val="00D4535E"/>
    <w:rsid w:val="00D45CE9"/>
    <w:rsid w:val="00D46981"/>
    <w:rsid w:val="00D51AA6"/>
    <w:rsid w:val="00D65157"/>
    <w:rsid w:val="00D6698C"/>
    <w:rsid w:val="00D7185B"/>
    <w:rsid w:val="00D73E3F"/>
    <w:rsid w:val="00D77509"/>
    <w:rsid w:val="00D854A6"/>
    <w:rsid w:val="00D857B2"/>
    <w:rsid w:val="00D85B9B"/>
    <w:rsid w:val="00D861BB"/>
    <w:rsid w:val="00D86880"/>
    <w:rsid w:val="00D86DD5"/>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37FF"/>
    <w:rsid w:val="00DF5A64"/>
    <w:rsid w:val="00DF6C27"/>
    <w:rsid w:val="00E0085E"/>
    <w:rsid w:val="00E00C76"/>
    <w:rsid w:val="00E03A0C"/>
    <w:rsid w:val="00E06223"/>
    <w:rsid w:val="00E10E38"/>
    <w:rsid w:val="00E10ECE"/>
    <w:rsid w:val="00E11790"/>
    <w:rsid w:val="00E15015"/>
    <w:rsid w:val="00E153AC"/>
    <w:rsid w:val="00E1737D"/>
    <w:rsid w:val="00E17750"/>
    <w:rsid w:val="00E23A3C"/>
    <w:rsid w:val="00E24CD8"/>
    <w:rsid w:val="00E27430"/>
    <w:rsid w:val="00E35428"/>
    <w:rsid w:val="00E4280B"/>
    <w:rsid w:val="00E42C3C"/>
    <w:rsid w:val="00E43141"/>
    <w:rsid w:val="00E43913"/>
    <w:rsid w:val="00E44789"/>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97379"/>
    <w:rsid w:val="00EA3313"/>
    <w:rsid w:val="00EA3FC9"/>
    <w:rsid w:val="00EA448D"/>
    <w:rsid w:val="00EA7A96"/>
    <w:rsid w:val="00EB2149"/>
    <w:rsid w:val="00EB2996"/>
    <w:rsid w:val="00EB31BC"/>
    <w:rsid w:val="00EB575F"/>
    <w:rsid w:val="00EB5975"/>
    <w:rsid w:val="00EC149A"/>
    <w:rsid w:val="00EC2348"/>
    <w:rsid w:val="00EC4E78"/>
    <w:rsid w:val="00EC5CAB"/>
    <w:rsid w:val="00EC6F6F"/>
    <w:rsid w:val="00EC742B"/>
    <w:rsid w:val="00EC7DCA"/>
    <w:rsid w:val="00ED0F29"/>
    <w:rsid w:val="00ED1768"/>
    <w:rsid w:val="00ED54C6"/>
    <w:rsid w:val="00ED6237"/>
    <w:rsid w:val="00EE01DA"/>
    <w:rsid w:val="00EE541C"/>
    <w:rsid w:val="00EE6E91"/>
    <w:rsid w:val="00EE7406"/>
    <w:rsid w:val="00EE78B9"/>
    <w:rsid w:val="00EF213B"/>
    <w:rsid w:val="00EF25A9"/>
    <w:rsid w:val="00EF2B48"/>
    <w:rsid w:val="00EF2F57"/>
    <w:rsid w:val="00EF7456"/>
    <w:rsid w:val="00F0306A"/>
    <w:rsid w:val="00F03AFA"/>
    <w:rsid w:val="00F126BE"/>
    <w:rsid w:val="00F13003"/>
    <w:rsid w:val="00F14B40"/>
    <w:rsid w:val="00F175B5"/>
    <w:rsid w:val="00F20C38"/>
    <w:rsid w:val="00F211B4"/>
    <w:rsid w:val="00F22E61"/>
    <w:rsid w:val="00F26205"/>
    <w:rsid w:val="00F26D41"/>
    <w:rsid w:val="00F3167E"/>
    <w:rsid w:val="00F35618"/>
    <w:rsid w:val="00F359EA"/>
    <w:rsid w:val="00F35DBA"/>
    <w:rsid w:val="00F42E35"/>
    <w:rsid w:val="00F43A83"/>
    <w:rsid w:val="00F43D07"/>
    <w:rsid w:val="00F44AB9"/>
    <w:rsid w:val="00F51AD6"/>
    <w:rsid w:val="00F51F2A"/>
    <w:rsid w:val="00F5300C"/>
    <w:rsid w:val="00F56988"/>
    <w:rsid w:val="00F56BB9"/>
    <w:rsid w:val="00F6135B"/>
    <w:rsid w:val="00F63AC5"/>
    <w:rsid w:val="00F63B99"/>
    <w:rsid w:val="00F6456D"/>
    <w:rsid w:val="00F6489E"/>
    <w:rsid w:val="00F656F7"/>
    <w:rsid w:val="00F66441"/>
    <w:rsid w:val="00F7077A"/>
    <w:rsid w:val="00F73F1D"/>
    <w:rsid w:val="00F8163B"/>
    <w:rsid w:val="00F830E4"/>
    <w:rsid w:val="00F85488"/>
    <w:rsid w:val="00F90178"/>
    <w:rsid w:val="00F90DC5"/>
    <w:rsid w:val="00F91A06"/>
    <w:rsid w:val="00FA026B"/>
    <w:rsid w:val="00FA2184"/>
    <w:rsid w:val="00FA2C7F"/>
    <w:rsid w:val="00FA4E42"/>
    <w:rsid w:val="00FA5036"/>
    <w:rsid w:val="00FA5EB6"/>
    <w:rsid w:val="00FA5FBE"/>
    <w:rsid w:val="00FA7889"/>
    <w:rsid w:val="00FB0626"/>
    <w:rsid w:val="00FB0B93"/>
    <w:rsid w:val="00FB36C8"/>
    <w:rsid w:val="00FB3D58"/>
    <w:rsid w:val="00FB61FB"/>
    <w:rsid w:val="00FC10E5"/>
    <w:rsid w:val="00FC1B67"/>
    <w:rsid w:val="00FC272A"/>
    <w:rsid w:val="00FC54D8"/>
    <w:rsid w:val="00FC78B8"/>
    <w:rsid w:val="00FD012F"/>
    <w:rsid w:val="00FD3226"/>
    <w:rsid w:val="00FD3F17"/>
    <w:rsid w:val="00FD3FEF"/>
    <w:rsid w:val="00FD6F8D"/>
    <w:rsid w:val="00FD7285"/>
    <w:rsid w:val="00FE1B1F"/>
    <w:rsid w:val="00FE2F7C"/>
    <w:rsid w:val="00FE3BA7"/>
    <w:rsid w:val="00FE641B"/>
    <w:rsid w:val="00FF135B"/>
    <w:rsid w:val="00FF37D2"/>
    <w:rsid w:val="00FF4B64"/>
    <w:rsid w:val="00FF6102"/>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E4CA3E"/>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F656F7"/>
    <w:rPr>
      <w:sz w:val="16"/>
      <w:szCs w:val="16"/>
    </w:rPr>
  </w:style>
  <w:style w:type="paragraph" w:styleId="Kommentartext">
    <w:name w:val="annotation text"/>
    <w:basedOn w:val="Standard"/>
    <w:link w:val="KommentartextZchn"/>
    <w:uiPriority w:val="99"/>
    <w:unhideWhenUsed/>
    <w:rsid w:val="00F656F7"/>
    <w:pPr>
      <w:spacing w:line="240" w:lineRule="auto"/>
    </w:pPr>
    <w:rPr>
      <w:sz w:val="20"/>
      <w:szCs w:val="20"/>
    </w:rPr>
  </w:style>
  <w:style w:type="character" w:customStyle="1" w:styleId="KommentartextZchn">
    <w:name w:val="Kommentartext Zchn"/>
    <w:basedOn w:val="Absatz-Standardschriftart"/>
    <w:link w:val="Kommentartext"/>
    <w:uiPriority w:val="99"/>
    <w:rsid w:val="00F656F7"/>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656F7"/>
    <w:rPr>
      <w:b/>
      <w:bCs/>
    </w:rPr>
  </w:style>
  <w:style w:type="character" w:customStyle="1" w:styleId="KommentarthemaZchn">
    <w:name w:val="Kommentarthema Zchn"/>
    <w:basedOn w:val="KommentartextZchn"/>
    <w:link w:val="Kommentarthema"/>
    <w:uiPriority w:val="99"/>
    <w:semiHidden/>
    <w:rsid w:val="00F656F7"/>
    <w:rPr>
      <w:rFonts w:cs="Times New Roman (Textkörper CS)"/>
      <w:b/>
      <w:bCs/>
      <w:color w:val="000000"/>
      <w:sz w:val="20"/>
      <w:szCs w:val="20"/>
    </w:rPr>
  </w:style>
  <w:style w:type="paragraph" w:styleId="berarbeitung">
    <w:name w:val="Revision"/>
    <w:hidden/>
    <w:uiPriority w:val="99"/>
    <w:semiHidden/>
    <w:rsid w:val="009F4511"/>
    <w:rPr>
      <w:rFonts w:cs="Times New Roman (Textkörper CS)"/>
      <w:color w:val="000000"/>
      <w:sz w:val="22"/>
    </w:rPr>
  </w:style>
  <w:style w:type="character" w:styleId="BesuchterLink">
    <w:name w:val="FollowedHyperlink"/>
    <w:basedOn w:val="Absatz-Standardschriftart"/>
    <w:uiPriority w:val="99"/>
    <w:semiHidden/>
    <w:unhideWhenUsed/>
    <w:rsid w:val="003D143E"/>
    <w:rPr>
      <w:color w:val="00468E" w:themeColor="followedHyperlink"/>
      <w:u w:val="single"/>
    </w:rPr>
  </w:style>
  <w:style w:type="character" w:styleId="NichtaufgelsteErwhnung">
    <w:name w:val="Unresolved Mention"/>
    <w:basedOn w:val="Absatz-Standardschriftart"/>
    <w:uiPriority w:val="99"/>
    <w:semiHidden/>
    <w:unhideWhenUsed/>
    <w:rsid w:val="007D7E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ace-spe-system.de/en/dur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7" ma:contentTypeDescription="Ein neues Dokument erstellen." ma:contentTypeScope="" ma:versionID="1a71985942abe8d2ca482cfe2e1b3963">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3f4b6af78640dabdd0235bc619c9d177"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EF810-6471-4FFE-80BE-437CCB6FAC96}">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2424ECAB-7B1C-41CE-AF2C-03584C3EADDD}">
  <ds:schemaRefs>
    <ds:schemaRef ds:uri="http://schemas.microsoft.com/sharepoint/v3/contenttype/forms"/>
  </ds:schemaRefs>
</ds:datastoreItem>
</file>

<file path=customXml/itemProps3.xml><?xml version="1.0" encoding="utf-8"?>
<ds:datastoreItem xmlns:ds="http://schemas.openxmlformats.org/officeDocument/2006/customXml" ds:itemID="{4AEAF0FD-4071-4E5B-B4B2-999325B45FF3}">
  <ds:schemaRefs>
    <ds:schemaRef ds:uri="Microsoft.SharePoint.Taxonomy.ContentTypeSync"/>
  </ds:schemaRefs>
</ds:datastoreItem>
</file>

<file path=customXml/itemProps4.xml><?xml version="1.0" encoding="utf-8"?>
<ds:datastoreItem xmlns:ds="http://schemas.openxmlformats.org/officeDocument/2006/customXml" ds:itemID="{42F23CBA-A698-4636-88B8-38254DA66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0E7C9D-1DEE-40EB-9917-320E9F510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613</Words>
  <Characters>3863</Characters>
  <Application>Microsoft Office Word</Application>
  <DocSecurity>0</DocSecurity>
  <Lines>32</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4468</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114</cp:revision>
  <cp:lastPrinted>2019-05-29T11:27:00Z</cp:lastPrinted>
  <dcterms:created xsi:type="dcterms:W3CDTF">2023-08-15T20:46:00Z</dcterms:created>
  <dcterms:modified xsi:type="dcterms:W3CDTF">2023-09-05T08:36:00Z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Public Information</vt:lpwstr>
  </property>
  <property fmtid="{D5CDD505-2E9C-101B-9397-08002B2CF9AE}" pid="8" name="MSIP_Label_5d1077d4-f24e-46cf-af74-432b7271d369_Enabled">
    <vt:lpwstr>true</vt:lpwstr>
  </property>
  <property fmtid="{D5CDD505-2E9C-101B-9397-08002B2CF9AE}" pid="9" name="MSIP_Label_5d1077d4-f24e-46cf-af74-432b7271d369_SetDate">
    <vt:lpwstr>2023-09-05T08:20:04Z</vt:lpwstr>
  </property>
  <property fmtid="{D5CDD505-2E9C-101B-9397-08002B2CF9AE}" pid="10" name="MSIP_Label_5d1077d4-f24e-46cf-af74-432b7271d369_Method">
    <vt:lpwstr>Privileged</vt:lpwstr>
  </property>
  <property fmtid="{D5CDD505-2E9C-101B-9397-08002B2CF9AE}" pid="11" name="MSIP_Label_5d1077d4-f24e-46cf-af74-432b7271d369_Name">
    <vt:lpwstr>Public Information</vt:lpwstr>
  </property>
  <property fmtid="{D5CDD505-2E9C-101B-9397-08002B2CF9AE}" pid="12" name="MSIP_Label_5d1077d4-f24e-46cf-af74-432b7271d369_SiteId">
    <vt:lpwstr>36515c62-8878-4f10-a7f4-561a4c17bef7</vt:lpwstr>
  </property>
  <property fmtid="{D5CDD505-2E9C-101B-9397-08002B2CF9AE}" pid="13" name="MSIP_Label_5d1077d4-f24e-46cf-af74-432b7271d369_ActionId">
    <vt:lpwstr>79d0af7a-a7c9-46e8-9f49-00e2b422e0fd</vt:lpwstr>
  </property>
  <property fmtid="{D5CDD505-2E9C-101B-9397-08002B2CF9AE}" pid="14" name="MSIP_Label_5d1077d4-f24e-46cf-af74-432b7271d369_ContentBits">
    <vt:lpwstr>2</vt:lpwstr>
  </property>
</Properties>
</file>